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11" w:rsidRDefault="00EF319C">
      <w:pPr>
        <w:pStyle w:val="Standard"/>
        <w:spacing w:line="360" w:lineRule="auto"/>
        <w:jc w:val="both"/>
      </w:pPr>
      <w:r>
        <w:t xml:space="preserve">Инструкция по применению ошейника от паразитов для собак </w:t>
      </w:r>
      <w:proofErr w:type="spellStart"/>
      <w:r>
        <w:t>Mr</w:t>
      </w:r>
      <w:proofErr w:type="spellEnd"/>
      <w:r>
        <w:t xml:space="preserve">. </w:t>
      </w:r>
      <w:proofErr w:type="spellStart"/>
      <w:r>
        <w:t>Bruno</w:t>
      </w:r>
      <w:proofErr w:type="spellEnd"/>
      <w:r>
        <w:t xml:space="preserve"> (Мистер Бруно)</w:t>
      </w:r>
    </w:p>
    <w:p w:rsidR="00D60511" w:rsidRDefault="00D60511">
      <w:pPr>
        <w:pStyle w:val="Standard"/>
        <w:spacing w:line="360" w:lineRule="auto"/>
        <w:jc w:val="both"/>
      </w:pPr>
    </w:p>
    <w:p w:rsidR="00D60511" w:rsidRDefault="00EF319C">
      <w:pPr>
        <w:pStyle w:val="Textbody"/>
        <w:spacing w:after="0" w:line="360" w:lineRule="auto"/>
        <w:jc w:val="both"/>
      </w:pPr>
      <w:r>
        <w:rPr>
          <w:rStyle w:val="StrongEmphasis"/>
        </w:rPr>
        <w:t>СОСТАВ И ФОРМА ВЫПУСКА</w:t>
      </w:r>
    </w:p>
    <w:p w:rsidR="00D60511" w:rsidRDefault="00EF319C">
      <w:pPr>
        <w:pStyle w:val="Textbody"/>
        <w:spacing w:after="0" w:line="360" w:lineRule="auto"/>
        <w:jc w:val="both"/>
      </w:pPr>
      <w:r>
        <w:t xml:space="preserve">Ошейник </w:t>
      </w:r>
      <w:proofErr w:type="spellStart"/>
      <w:r>
        <w:t>репеллентный</w:t>
      </w:r>
      <w:proofErr w:type="spellEnd"/>
      <w:r>
        <w:t xml:space="preserve"> Мистер Бруно содержит смесь эфирных масел </w:t>
      </w:r>
      <w:proofErr w:type="spellStart"/>
      <w:r>
        <w:t>цитронеллы</w:t>
      </w:r>
      <w:proofErr w:type="spellEnd"/>
      <w:r>
        <w:t xml:space="preserve"> и </w:t>
      </w:r>
      <w:r>
        <w:t>лаванды, а также вспомогательные компоненты. По внешнему виду представляет собой полимерную ленту длиной 75см с приятным запахом эфирных масел, снабженную застежкой для фиксации на шеи животного. Расфасовывают ошейник в герметично запаянные пакеты из полим</w:t>
      </w:r>
      <w:r>
        <w:t>ерной плёнки, помещаемые в картонные коробки.</w:t>
      </w:r>
    </w:p>
    <w:p w:rsidR="00D60511" w:rsidRDefault="00D60511">
      <w:pPr>
        <w:pStyle w:val="Textbody"/>
        <w:spacing w:after="0" w:line="360" w:lineRule="auto"/>
        <w:jc w:val="both"/>
      </w:pPr>
    </w:p>
    <w:p w:rsidR="00D60511" w:rsidRDefault="00EF319C">
      <w:pPr>
        <w:pStyle w:val="Textbody"/>
        <w:spacing w:after="0" w:line="360" w:lineRule="auto"/>
        <w:jc w:val="both"/>
      </w:pPr>
      <w:r>
        <w:rPr>
          <w:rStyle w:val="StrongEmphasis"/>
        </w:rPr>
        <w:t>ФАРМАКОЛОГИЧЕСКИЕ СВОЙСТВА</w:t>
      </w:r>
    </w:p>
    <w:p w:rsidR="00D60511" w:rsidRDefault="00EF319C">
      <w:pPr>
        <w:pStyle w:val="Textbody"/>
        <w:spacing w:after="0" w:line="360" w:lineRule="auto"/>
        <w:jc w:val="both"/>
      </w:pPr>
      <w:r>
        <w:t xml:space="preserve">Эфирные масла, постепенно выделяясь с поверхности ошейника, равномерно распределяются по телу животных, защищая их от нападения паразитических клещей, комаров, москитов, мошек, мух, </w:t>
      </w:r>
      <w:r>
        <w:t xml:space="preserve">слепней, вшей, блох и </w:t>
      </w:r>
      <w:proofErr w:type="spellStart"/>
      <w:r>
        <w:t>власоедов</w:t>
      </w:r>
      <w:proofErr w:type="spellEnd"/>
      <w:r>
        <w:t xml:space="preserve">. Насекомые и клещи являются переносчиками опасных трансмиссивных заболеваний, поэтому непрерывное ношение ошейника </w:t>
      </w:r>
      <w:proofErr w:type="spellStart"/>
      <w:r>
        <w:t>репеллентного</w:t>
      </w:r>
      <w:proofErr w:type="spellEnd"/>
      <w:r>
        <w:t xml:space="preserve"> Мистер Бруно снижает риск заражения, не допуская контакта паразита с животными. По степени возд</w:t>
      </w:r>
      <w:r>
        <w:t xml:space="preserve">ействия на организм теплокровных животных ошейник </w:t>
      </w:r>
      <w:proofErr w:type="spellStart"/>
      <w:r>
        <w:t>репеллентный</w:t>
      </w:r>
      <w:proofErr w:type="spellEnd"/>
      <w:r>
        <w:t xml:space="preserve"> Мистер Бруно относится к малоопасным веществам, не обладает </w:t>
      </w:r>
      <w:proofErr w:type="spellStart"/>
      <w:r>
        <w:t>местнораздражающим</w:t>
      </w:r>
      <w:proofErr w:type="spellEnd"/>
      <w:r>
        <w:t xml:space="preserve"> и </w:t>
      </w:r>
      <w:proofErr w:type="spellStart"/>
      <w:r>
        <w:t>аллергизирующим</w:t>
      </w:r>
      <w:proofErr w:type="spellEnd"/>
      <w:r>
        <w:t xml:space="preserve"> действием.</w:t>
      </w:r>
    </w:p>
    <w:p w:rsidR="00D60511" w:rsidRDefault="00D60511">
      <w:pPr>
        <w:pStyle w:val="Textbody"/>
        <w:spacing w:after="0" w:line="360" w:lineRule="auto"/>
        <w:jc w:val="both"/>
      </w:pPr>
    </w:p>
    <w:p w:rsidR="00D60511" w:rsidRDefault="00EF319C">
      <w:pPr>
        <w:pStyle w:val="Textbody"/>
        <w:spacing w:after="0" w:line="360" w:lineRule="auto"/>
        <w:jc w:val="both"/>
      </w:pPr>
      <w:r>
        <w:rPr>
          <w:rStyle w:val="StrongEmphasis"/>
        </w:rPr>
        <w:t>ПОКАЗАНИЯ</w:t>
      </w:r>
    </w:p>
    <w:p w:rsidR="00D60511" w:rsidRDefault="00EF319C">
      <w:pPr>
        <w:pStyle w:val="Textbody"/>
        <w:spacing w:after="0" w:line="360" w:lineRule="auto"/>
        <w:jc w:val="both"/>
      </w:pPr>
      <w:r>
        <w:t>Назначают собакам и щенкам, начиная с 1 месяца для защиты от нападения экт</w:t>
      </w:r>
      <w:r>
        <w:t xml:space="preserve">опаразитов (клещей, блох, вшей, </w:t>
      </w:r>
      <w:proofErr w:type="spellStart"/>
      <w:r>
        <w:t>власоедов</w:t>
      </w:r>
      <w:proofErr w:type="spellEnd"/>
      <w:r>
        <w:t>, комаров, мошек, москитов, слепней и мух).</w:t>
      </w:r>
    </w:p>
    <w:p w:rsidR="00D60511" w:rsidRDefault="00D60511">
      <w:pPr>
        <w:pStyle w:val="Textbody"/>
        <w:spacing w:after="0" w:line="360" w:lineRule="auto"/>
        <w:jc w:val="both"/>
      </w:pPr>
    </w:p>
    <w:p w:rsidR="00D60511" w:rsidRDefault="00EF319C">
      <w:pPr>
        <w:pStyle w:val="Textbody"/>
        <w:spacing w:after="0" w:line="360" w:lineRule="auto"/>
        <w:jc w:val="both"/>
      </w:pPr>
      <w:r>
        <w:rPr>
          <w:rStyle w:val="StrongEmphasis"/>
        </w:rPr>
        <w:t>ДОЗЫ И СПОСОБ ПРИМЕНЕНИЯ</w:t>
      </w:r>
    </w:p>
    <w:p w:rsidR="00D60511" w:rsidRDefault="00EF319C">
      <w:pPr>
        <w:pStyle w:val="Textbody"/>
        <w:spacing w:after="0" w:line="360" w:lineRule="auto"/>
        <w:jc w:val="both"/>
      </w:pPr>
      <w:r>
        <w:t>После вскрытия упаковки ошейник разворачивают и закрепляют вокруг шеи животного, излишек ленты отрезают. Для растущих животных следует оставить о</w:t>
      </w:r>
      <w:r>
        <w:t>трезок ленты ошейника для ослабления по мере их роста. Ошейник непрерывно используется в течение 3 месяцев, после окончания срока действия его необходимо снять, ленту разрезать ножницами с закруглёнными концами. Беременность и лактация не является противоп</w:t>
      </w:r>
      <w:r>
        <w:t xml:space="preserve">оказаниям к ношению ошейника </w:t>
      </w:r>
      <w:proofErr w:type="spellStart"/>
      <w:r>
        <w:t>репеллентного</w:t>
      </w:r>
      <w:proofErr w:type="spellEnd"/>
      <w:r>
        <w:t xml:space="preserve"> Мистер Бруно.</w:t>
      </w:r>
    </w:p>
    <w:p w:rsidR="00D60511" w:rsidRDefault="00D60511">
      <w:pPr>
        <w:pStyle w:val="Textbody"/>
        <w:spacing w:after="0" w:line="360" w:lineRule="auto"/>
        <w:jc w:val="both"/>
      </w:pPr>
    </w:p>
    <w:p w:rsidR="00D60511" w:rsidRDefault="00EF319C">
      <w:pPr>
        <w:pStyle w:val="Textbody"/>
        <w:spacing w:after="0" w:line="360" w:lineRule="auto"/>
        <w:jc w:val="both"/>
      </w:pPr>
      <w:r>
        <w:rPr>
          <w:rStyle w:val="StrongEmphasis"/>
        </w:rPr>
        <w:t>ПОБОЧНЫЕ ДЕЙСТВИЯ</w:t>
      </w:r>
    </w:p>
    <w:p w:rsidR="00D60511" w:rsidRDefault="00EF319C">
      <w:pPr>
        <w:pStyle w:val="Textbody"/>
        <w:spacing w:after="0" w:line="360" w:lineRule="auto"/>
        <w:jc w:val="both"/>
      </w:pPr>
      <w:r>
        <w:t xml:space="preserve">При применении ошейника </w:t>
      </w:r>
      <w:proofErr w:type="spellStart"/>
      <w:r>
        <w:t>репеллентного</w:t>
      </w:r>
      <w:proofErr w:type="spellEnd"/>
      <w:r>
        <w:t xml:space="preserve"> побочных явлений, как правило, не наблюдают. В редких случаях у гиперчувствительных животных возможны аллергические реакции. В этих случаях ош</w:t>
      </w:r>
      <w:r>
        <w:t xml:space="preserve">ейник снимают, шерсть животного промывают тёплой водой с мылом или </w:t>
      </w:r>
      <w:r>
        <w:lastRenderedPageBreak/>
        <w:t>шампунем.</w:t>
      </w:r>
    </w:p>
    <w:p w:rsidR="00D60511" w:rsidRDefault="00D60511">
      <w:pPr>
        <w:pStyle w:val="Textbody"/>
        <w:spacing w:after="0" w:line="360" w:lineRule="auto"/>
        <w:jc w:val="both"/>
      </w:pPr>
    </w:p>
    <w:p w:rsidR="00D60511" w:rsidRDefault="00EF319C">
      <w:pPr>
        <w:pStyle w:val="Textbody"/>
        <w:spacing w:after="0" w:line="360" w:lineRule="auto"/>
        <w:jc w:val="both"/>
      </w:pPr>
      <w:r>
        <w:rPr>
          <w:rStyle w:val="StrongEmphasis"/>
        </w:rPr>
        <w:t>ПРОТИВОПОКАЗАНИЯ</w:t>
      </w:r>
    </w:p>
    <w:p w:rsidR="00D60511" w:rsidRDefault="00EF319C">
      <w:pPr>
        <w:pStyle w:val="Textbody"/>
        <w:spacing w:after="0" w:line="360" w:lineRule="auto"/>
        <w:jc w:val="both"/>
      </w:pPr>
      <w:r>
        <w:t>Повышенная индивидуальная чувствительность к компонентам препарата. Не рекомендуется использовать ошейник у щенков, моложе 4-недельного возраста ввиду отсутстви</w:t>
      </w:r>
      <w:r>
        <w:t>я достоверных клинических данных о воздействии его на данную возрастную группу животных.</w:t>
      </w:r>
    </w:p>
    <w:p w:rsidR="00D60511" w:rsidRDefault="00D60511">
      <w:pPr>
        <w:pStyle w:val="Textbody"/>
        <w:spacing w:after="0" w:line="360" w:lineRule="auto"/>
        <w:jc w:val="both"/>
      </w:pPr>
    </w:p>
    <w:p w:rsidR="00D60511" w:rsidRDefault="00EF319C">
      <w:pPr>
        <w:pStyle w:val="Textbody"/>
        <w:spacing w:after="0" w:line="360" w:lineRule="auto"/>
        <w:jc w:val="both"/>
      </w:pPr>
      <w:r>
        <w:rPr>
          <w:rStyle w:val="StrongEmphasis"/>
        </w:rPr>
        <w:t>ОСОБЫЕ УКАЗАНИЯ</w:t>
      </w:r>
    </w:p>
    <w:p w:rsidR="00D60511" w:rsidRDefault="00EF319C">
      <w:pPr>
        <w:pStyle w:val="Textbody"/>
        <w:spacing w:after="0" w:line="360" w:lineRule="auto"/>
        <w:jc w:val="both"/>
      </w:pPr>
      <w:r>
        <w:t>После закрепления ошейника следует тщательно вымыть руки тёплой водой с мылом.</w:t>
      </w:r>
    </w:p>
    <w:p w:rsidR="00D60511" w:rsidRDefault="00D60511">
      <w:pPr>
        <w:pStyle w:val="Textbody"/>
        <w:spacing w:after="0" w:line="360" w:lineRule="auto"/>
        <w:jc w:val="both"/>
      </w:pPr>
    </w:p>
    <w:p w:rsidR="00D60511" w:rsidRDefault="00EF319C">
      <w:pPr>
        <w:pStyle w:val="Textbody"/>
        <w:spacing w:after="0" w:line="360" w:lineRule="auto"/>
        <w:jc w:val="both"/>
      </w:pPr>
      <w:r>
        <w:rPr>
          <w:rStyle w:val="StrongEmphasis"/>
        </w:rPr>
        <w:t>УСЛОВИЯ ХРАНЕНИЯ</w:t>
      </w:r>
    </w:p>
    <w:p w:rsidR="00D60511" w:rsidRDefault="00EF319C">
      <w:pPr>
        <w:pStyle w:val="Textbody"/>
        <w:spacing w:after="0" w:line="360" w:lineRule="auto"/>
        <w:jc w:val="both"/>
      </w:pPr>
      <w:r>
        <w:t xml:space="preserve">В сухом, защищённом от света и недоступном для детей </w:t>
      </w:r>
      <w:r>
        <w:t>и животных месте, отдельно от пищевых продуктов и кормов и вдали от нагревательных приборов (не менее 1м) при температуре от 0 до 25°C. Срок годности — 3 года.</w:t>
      </w:r>
    </w:p>
    <w:p w:rsidR="00D60511" w:rsidRDefault="00D60511">
      <w:pPr>
        <w:pStyle w:val="Textbody"/>
        <w:spacing w:after="0" w:line="360" w:lineRule="auto"/>
        <w:jc w:val="both"/>
      </w:pPr>
    </w:p>
    <w:p w:rsidR="00D60511" w:rsidRDefault="00EF319C">
      <w:pPr>
        <w:pStyle w:val="Textbody"/>
        <w:spacing w:after="0" w:line="360" w:lineRule="auto"/>
        <w:jc w:val="both"/>
      </w:pPr>
      <w:r>
        <w:rPr>
          <w:rStyle w:val="StrongEmphasis"/>
        </w:rPr>
        <w:t>ПРОИЗВОДИТЕЛЬ</w:t>
      </w:r>
    </w:p>
    <w:p w:rsidR="00D60511" w:rsidRDefault="00EF319C">
      <w:pPr>
        <w:pStyle w:val="Textbody"/>
        <w:spacing w:after="0" w:line="360" w:lineRule="auto"/>
        <w:jc w:val="both"/>
      </w:pPr>
      <w:r>
        <w:t>ООО «</w:t>
      </w:r>
      <w:proofErr w:type="spellStart"/>
      <w:r>
        <w:t>Биогард</w:t>
      </w:r>
      <w:proofErr w:type="spellEnd"/>
      <w:r>
        <w:t>», Россия.</w:t>
      </w:r>
    </w:p>
    <w:p w:rsidR="00D60511" w:rsidRDefault="00EF319C">
      <w:pPr>
        <w:pStyle w:val="Textbody"/>
        <w:spacing w:after="0" w:line="360" w:lineRule="auto"/>
        <w:jc w:val="both"/>
      </w:pPr>
      <w:r>
        <w:t xml:space="preserve">Адрес: 109052, г. Москва, ул. Нижегородская, д. 70, корп. </w:t>
      </w:r>
      <w:r>
        <w:t>2.</w:t>
      </w:r>
    </w:p>
    <w:p w:rsidR="00D60511" w:rsidRDefault="00EF319C">
      <w:pPr>
        <w:pStyle w:val="Textbody"/>
        <w:spacing w:after="0" w:line="360" w:lineRule="auto"/>
        <w:jc w:val="both"/>
      </w:pPr>
      <w:r>
        <w:t xml:space="preserve">Произведено под контролем </w:t>
      </w:r>
      <w:proofErr w:type="spellStart"/>
      <w:r>
        <w:t>Swiss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 AG, Швейцария</w:t>
      </w:r>
    </w:p>
    <w:p w:rsidR="00D60511" w:rsidRDefault="00D60511">
      <w:pPr>
        <w:pStyle w:val="Standard"/>
        <w:spacing w:line="360" w:lineRule="auto"/>
        <w:jc w:val="both"/>
      </w:pPr>
    </w:p>
    <w:sectPr w:rsidR="00D60511" w:rsidSect="00D6051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19C" w:rsidRDefault="00EF319C" w:rsidP="00D60511">
      <w:r>
        <w:separator/>
      </w:r>
    </w:p>
  </w:endnote>
  <w:endnote w:type="continuationSeparator" w:id="0">
    <w:p w:rsidR="00EF319C" w:rsidRDefault="00EF319C" w:rsidP="00D60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19C" w:rsidRDefault="00EF319C" w:rsidP="00D60511">
      <w:r w:rsidRPr="00D60511">
        <w:rPr>
          <w:color w:val="000000"/>
        </w:rPr>
        <w:separator/>
      </w:r>
    </w:p>
  </w:footnote>
  <w:footnote w:type="continuationSeparator" w:id="0">
    <w:p w:rsidR="00EF319C" w:rsidRDefault="00EF319C" w:rsidP="00D60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511"/>
    <w:rsid w:val="00C51188"/>
    <w:rsid w:val="00D60511"/>
    <w:rsid w:val="00EF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0511"/>
  </w:style>
  <w:style w:type="paragraph" w:customStyle="1" w:styleId="Heading">
    <w:name w:val="Heading"/>
    <w:basedOn w:val="Standard"/>
    <w:next w:val="Textbody"/>
    <w:rsid w:val="00D605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D60511"/>
    <w:pPr>
      <w:spacing w:after="120"/>
    </w:pPr>
  </w:style>
  <w:style w:type="paragraph" w:styleId="a3">
    <w:name w:val="List"/>
    <w:basedOn w:val="Textbody"/>
    <w:rsid w:val="00D60511"/>
  </w:style>
  <w:style w:type="paragraph" w:customStyle="1" w:styleId="Caption">
    <w:name w:val="Caption"/>
    <w:basedOn w:val="Standard"/>
    <w:rsid w:val="00D605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60511"/>
    <w:pPr>
      <w:suppressLineNumbers/>
    </w:pPr>
  </w:style>
  <w:style w:type="character" w:customStyle="1" w:styleId="StrongEmphasis">
    <w:name w:val="Strong Emphasis"/>
    <w:rsid w:val="00D60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2391</Characters>
  <Application>Microsoft Office Word</Application>
  <DocSecurity>0</DocSecurity>
  <Lines>19</Lines>
  <Paragraphs>5</Paragraphs>
  <ScaleCrop>false</ScaleCrop>
  <Company>Krokoz™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2012-03-19T21:08:00Z</dcterms:created>
  <dcterms:modified xsi:type="dcterms:W3CDTF">2013-03-04T16:39:00Z</dcterms:modified>
</cp:coreProperties>
</file>