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BA6" w:rsidRDefault="00807AB3">
      <w:pPr>
        <w:pStyle w:val="Standard"/>
        <w:spacing w:line="360" w:lineRule="auto"/>
        <w:jc w:val="both"/>
      </w:pPr>
      <w:r>
        <w:rPr>
          <w:color w:val="4C4C4C"/>
        </w:rPr>
        <w:t xml:space="preserve">Инструкция по применению средства от паразитов </w:t>
      </w:r>
      <w:r>
        <w:rPr>
          <w:rStyle w:val="StrongEmphasis"/>
          <w:b w:val="0"/>
          <w:bCs w:val="0"/>
        </w:rPr>
        <w:t xml:space="preserve">БАРС ФОРТЕ </w:t>
      </w:r>
      <w:proofErr w:type="spellStart"/>
      <w:r>
        <w:rPr>
          <w:rStyle w:val="StrongEmphasis"/>
          <w:b w:val="0"/>
          <w:bCs w:val="0"/>
        </w:rPr>
        <w:t>спрей</w:t>
      </w:r>
      <w:proofErr w:type="spellEnd"/>
    </w:p>
    <w:p w:rsidR="00BA7BA6" w:rsidRDefault="00BA7BA6">
      <w:pPr>
        <w:pStyle w:val="Standard"/>
        <w:spacing w:line="360" w:lineRule="auto"/>
        <w:jc w:val="both"/>
      </w:pPr>
    </w:p>
    <w:p w:rsidR="00BA7BA6" w:rsidRDefault="00807AB3">
      <w:pPr>
        <w:pStyle w:val="Textbody"/>
        <w:spacing w:line="360" w:lineRule="auto"/>
        <w:jc w:val="both"/>
      </w:pPr>
      <w:r>
        <w:rPr>
          <w:rStyle w:val="StrongEmphasis"/>
        </w:rPr>
        <w:t>СОСТАВ И ФАРМАКОЛОГИЧЕСКИЕ СВОЙСТВА</w:t>
      </w:r>
    </w:p>
    <w:p w:rsidR="00BA7BA6" w:rsidRDefault="00807AB3">
      <w:pPr>
        <w:pStyle w:val="Textbody"/>
        <w:spacing w:line="360" w:lineRule="auto"/>
        <w:jc w:val="both"/>
      </w:pPr>
      <w:r>
        <w:t xml:space="preserve">Препарат содержит </w:t>
      </w:r>
      <w:proofErr w:type="spellStart"/>
      <w:r>
        <w:t>фипронил</w:t>
      </w:r>
      <w:proofErr w:type="spellEnd"/>
      <w:r>
        <w:t xml:space="preserve"> и обладает выраженной активностью в отношении личиночных и </w:t>
      </w:r>
      <w:r>
        <w:t xml:space="preserve">половозрелых фаз развития блох, вшей, </w:t>
      </w:r>
      <w:proofErr w:type="spellStart"/>
      <w:r>
        <w:t>волосовиков</w:t>
      </w:r>
      <w:proofErr w:type="spellEnd"/>
      <w:r>
        <w:t xml:space="preserve">, иксодовых и </w:t>
      </w:r>
      <w:proofErr w:type="spellStart"/>
      <w:r>
        <w:t>саркоптоидных</w:t>
      </w:r>
      <w:proofErr w:type="spellEnd"/>
      <w:r>
        <w:t xml:space="preserve"> клещей, паразитирующих на собаках и кошках.</w:t>
      </w:r>
    </w:p>
    <w:p w:rsidR="00BA7BA6" w:rsidRDefault="00807AB3">
      <w:pPr>
        <w:pStyle w:val="Textbody"/>
        <w:spacing w:line="360" w:lineRule="auto"/>
        <w:jc w:val="both"/>
      </w:pPr>
      <w:r>
        <w:t xml:space="preserve">После нанесения препарата на кожно-волосяной покров, входящий в его состав </w:t>
      </w:r>
      <w:proofErr w:type="spellStart"/>
      <w:r>
        <w:t>фипронил</w:t>
      </w:r>
      <w:proofErr w:type="spellEnd"/>
      <w:r>
        <w:t xml:space="preserve">, не всасываясь в системный кровоток, накапливается </w:t>
      </w:r>
      <w:r>
        <w:t xml:space="preserve">в эпидермисе, волосяных луковицах и сальных железах тела животного и оказывает длительное контактное </w:t>
      </w:r>
      <w:proofErr w:type="spellStart"/>
      <w:r>
        <w:t>инсектоакарицидное</w:t>
      </w:r>
      <w:proofErr w:type="spellEnd"/>
      <w:r>
        <w:t xml:space="preserve"> действие.</w:t>
      </w:r>
    </w:p>
    <w:p w:rsidR="00BA7BA6" w:rsidRDefault="00807AB3">
      <w:pPr>
        <w:pStyle w:val="Textbody"/>
        <w:spacing w:line="360" w:lineRule="auto"/>
        <w:jc w:val="both"/>
      </w:pPr>
      <w:r>
        <w:t xml:space="preserve">Механизм действия </w:t>
      </w:r>
      <w:proofErr w:type="spellStart"/>
      <w:r>
        <w:t>фипронила</w:t>
      </w:r>
      <w:proofErr w:type="spellEnd"/>
      <w:r>
        <w:t xml:space="preserve"> заключается в блокировании </w:t>
      </w:r>
      <w:proofErr w:type="spellStart"/>
      <w:r>
        <w:t>ГАМК-зависимых</w:t>
      </w:r>
      <w:proofErr w:type="spellEnd"/>
      <w:r>
        <w:t xml:space="preserve"> рецепторов эктопаразитов, нарушении передачи нервных имп</w:t>
      </w:r>
      <w:r>
        <w:t>ульсов, что приводит к параличу и гибели насекомых и клещей.</w:t>
      </w:r>
    </w:p>
    <w:p w:rsidR="00BA7BA6" w:rsidRDefault="00BA7BA6">
      <w:pPr>
        <w:pStyle w:val="Textbody"/>
        <w:spacing w:line="360" w:lineRule="auto"/>
        <w:jc w:val="both"/>
      </w:pPr>
    </w:p>
    <w:p w:rsidR="00BA7BA6" w:rsidRDefault="00807AB3">
      <w:pPr>
        <w:pStyle w:val="Textbody"/>
        <w:spacing w:line="360" w:lineRule="auto"/>
        <w:jc w:val="both"/>
      </w:pPr>
      <w:r>
        <w:rPr>
          <w:rStyle w:val="StrongEmphasis"/>
        </w:rPr>
        <w:t>ПОКАЗАНИЯ К ПРИМЕНЕНИЮ</w:t>
      </w:r>
    </w:p>
    <w:p w:rsidR="00BA7BA6" w:rsidRDefault="00807AB3">
      <w:pPr>
        <w:pStyle w:val="Textbody"/>
        <w:spacing w:line="360" w:lineRule="auto"/>
        <w:jc w:val="both"/>
      </w:pPr>
      <w:r>
        <w:t xml:space="preserve">С лечебной и профилактической целью при энтомозах (вши, блохи, </w:t>
      </w:r>
      <w:proofErr w:type="spellStart"/>
      <w:r>
        <w:t>волосовики</w:t>
      </w:r>
      <w:proofErr w:type="spellEnd"/>
      <w:r>
        <w:t xml:space="preserve">), </w:t>
      </w:r>
      <w:proofErr w:type="spellStart"/>
      <w:r>
        <w:t>саркоптоидозах</w:t>
      </w:r>
      <w:proofErr w:type="spellEnd"/>
      <w:r>
        <w:t>, поражении иксодовыми клещами, а также для предотвращения нападения эктопаразито</w:t>
      </w:r>
      <w:r>
        <w:t xml:space="preserve">в на животных. </w:t>
      </w:r>
      <w:proofErr w:type="spellStart"/>
      <w:r>
        <w:t>Спрей</w:t>
      </w:r>
      <w:proofErr w:type="spellEnd"/>
      <w:r>
        <w:t xml:space="preserve"> «Барс Форте» обеспечивает защиту животных от иксодовых клещей на срок не менее одного месяца, от блох и других насекомых не менее двух месяцев.</w:t>
      </w:r>
    </w:p>
    <w:p w:rsidR="00BA7BA6" w:rsidRDefault="00BA7BA6">
      <w:pPr>
        <w:pStyle w:val="Textbody"/>
        <w:spacing w:line="360" w:lineRule="auto"/>
        <w:jc w:val="both"/>
      </w:pPr>
    </w:p>
    <w:p w:rsidR="00BA7BA6" w:rsidRDefault="00807AB3">
      <w:pPr>
        <w:pStyle w:val="Textbody"/>
        <w:spacing w:line="360" w:lineRule="auto"/>
        <w:jc w:val="both"/>
      </w:pPr>
      <w:r>
        <w:rPr>
          <w:rStyle w:val="StrongEmphasis"/>
        </w:rPr>
        <w:t>ПРОИТИВОПОКАЗАНИЯ</w:t>
      </w:r>
    </w:p>
    <w:p w:rsidR="00BA7BA6" w:rsidRDefault="00807AB3">
      <w:pPr>
        <w:pStyle w:val="Textbody"/>
        <w:spacing w:line="360" w:lineRule="auto"/>
        <w:jc w:val="both"/>
      </w:pPr>
      <w:r>
        <w:t>Не подлежат обработке больные инфекционными болезнями и выздоравливающие</w:t>
      </w:r>
      <w:r>
        <w:t xml:space="preserve"> животные, беременные и кормящие самки, а также щенки и котята моложе 10-недельного возраста.</w:t>
      </w:r>
    </w:p>
    <w:p w:rsidR="00BA7BA6" w:rsidRDefault="00BA7BA6">
      <w:pPr>
        <w:pStyle w:val="Textbody"/>
        <w:spacing w:line="360" w:lineRule="auto"/>
        <w:jc w:val="both"/>
      </w:pPr>
    </w:p>
    <w:p w:rsidR="00BA7BA6" w:rsidRDefault="00807AB3">
      <w:pPr>
        <w:pStyle w:val="Textbody"/>
        <w:spacing w:line="360" w:lineRule="auto"/>
        <w:jc w:val="both"/>
      </w:pPr>
      <w:r>
        <w:rPr>
          <w:rStyle w:val="StrongEmphasis"/>
        </w:rPr>
        <w:t>ПОБОЧНЫЕ ЯВЛЕНИЯ</w:t>
      </w:r>
    </w:p>
    <w:p w:rsidR="00BA7BA6" w:rsidRDefault="00807AB3">
      <w:pPr>
        <w:pStyle w:val="Textbody"/>
        <w:spacing w:line="360" w:lineRule="auto"/>
        <w:jc w:val="both"/>
      </w:pPr>
      <w:r>
        <w:t>При применении препарата согласно инструкции побочных явлений и осложнений не наблюдается. При повышенной индивидуальной чувствительности животн</w:t>
      </w:r>
      <w:r>
        <w:t xml:space="preserve">ого к компонентам препарата и появлении осложнений (избыточное слюноотделение, слезотечение, рвота) обработки </w:t>
      </w:r>
      <w:proofErr w:type="gramStart"/>
      <w:r>
        <w:t>прекращают</w:t>
      </w:r>
      <w:proofErr w:type="gramEnd"/>
      <w:r>
        <w:t xml:space="preserve"> и препарат смывают водой с моющим средством.</w:t>
      </w:r>
    </w:p>
    <w:p w:rsidR="00BA7BA6" w:rsidRDefault="00BA7BA6">
      <w:pPr>
        <w:pStyle w:val="Textbody"/>
        <w:spacing w:line="360" w:lineRule="auto"/>
        <w:jc w:val="both"/>
      </w:pPr>
    </w:p>
    <w:p w:rsidR="00BA7BA6" w:rsidRDefault="00807AB3">
      <w:pPr>
        <w:pStyle w:val="Textbody"/>
        <w:spacing w:line="360" w:lineRule="auto"/>
        <w:jc w:val="both"/>
      </w:pPr>
      <w:r>
        <w:rPr>
          <w:rStyle w:val="StrongEmphasis"/>
        </w:rPr>
        <w:lastRenderedPageBreak/>
        <w:t>ДОЗЫ И СПОСОБ ПРИМЕНЕНИЯ</w:t>
      </w:r>
    </w:p>
    <w:p w:rsidR="00BA7BA6" w:rsidRDefault="00807AB3">
      <w:pPr>
        <w:pStyle w:val="Textbody"/>
        <w:spacing w:line="360" w:lineRule="auto"/>
        <w:jc w:val="both"/>
      </w:pPr>
      <w:r>
        <w:t>Обработку животных проводят на открытом воздухе или в хорошо про</w:t>
      </w:r>
      <w:r>
        <w:t>ветриваемом помещении при открытых окнах (форточках), вдали от открытого огня, предварительно удалив из помещения клетки с декоративными птицами и накрыв аквариумы с рыбами.</w:t>
      </w:r>
    </w:p>
    <w:p w:rsidR="00BA7BA6" w:rsidRDefault="00807AB3">
      <w:pPr>
        <w:pStyle w:val="Textbody"/>
        <w:spacing w:line="360" w:lineRule="auto"/>
        <w:jc w:val="both"/>
      </w:pPr>
      <w:r>
        <w:t xml:space="preserve">Для предотвращения </w:t>
      </w:r>
      <w:proofErr w:type="spellStart"/>
      <w:r>
        <w:t>слизывания</w:t>
      </w:r>
      <w:proofErr w:type="spellEnd"/>
      <w:r>
        <w:t xml:space="preserve"> препарата животному надевают намордник, шейный ворот</w:t>
      </w:r>
      <w:r>
        <w:t>ник или фиксируют челюсти петлей из тесьмы, которые снимают после полного высыхания кожно-волосяного покрова.</w:t>
      </w:r>
    </w:p>
    <w:p w:rsidR="00BA7BA6" w:rsidRDefault="00807AB3">
      <w:pPr>
        <w:pStyle w:val="Textbody"/>
        <w:spacing w:line="360" w:lineRule="auto"/>
        <w:jc w:val="both"/>
      </w:pPr>
      <w:r>
        <w:t>Перед использованием флакон с препаратом встряхивают и, держа его вертикально, нажимают на распылительную головку, направляя факел аэрозоля на обр</w:t>
      </w:r>
      <w:r>
        <w:t>абатываемую поверхность с расстояния 20–25 см.</w:t>
      </w:r>
    </w:p>
    <w:p w:rsidR="00BA7BA6" w:rsidRDefault="00807AB3">
      <w:pPr>
        <w:pStyle w:val="Textbody"/>
        <w:spacing w:line="360" w:lineRule="auto"/>
        <w:jc w:val="both"/>
      </w:pPr>
      <w:r>
        <w:t xml:space="preserve">Для уничтожения насекомых и предотвращения нападения на животных иксодовых клещей, </w:t>
      </w:r>
      <w:proofErr w:type="spellStart"/>
      <w:r>
        <w:t>спреем</w:t>
      </w:r>
      <w:proofErr w:type="spellEnd"/>
      <w:r>
        <w:t xml:space="preserve"> обрабатывают все туловище животного против роста волос, слегка увлажняя шерсть (у животных длинношерстных пород шерсть </w:t>
      </w:r>
      <w:r>
        <w:t>приподнимают рукой). Доза препарата в зависимости от состояния шерстного покрова составляет 0,5–1,0 мл на 1 кг массы животного, что достигается соответственно одним-двумя нажатиями на распылительную головку флакона. Прикрыв глаза животного, обрабатывают уш</w:t>
      </w:r>
      <w:r>
        <w:t>ные раковины и грудь, кончиками пальцев (в перчатке) препарат слегка втирают вокруг глаз и носа, затем обрабатывают шею, туловище, конечности, живот и хвост. Через 20 минут после обработки шерсть животного расчёсывают расчёской.</w:t>
      </w:r>
    </w:p>
    <w:p w:rsidR="00BA7BA6" w:rsidRDefault="00807AB3">
      <w:pPr>
        <w:pStyle w:val="Textbody"/>
        <w:spacing w:line="360" w:lineRule="auto"/>
        <w:jc w:val="both"/>
      </w:pPr>
      <w:r>
        <w:t>Для уничтожения иксодовых к</w:t>
      </w:r>
      <w:r>
        <w:t>лещей на теле животного препарат наносят на клеща и место его прикрепления к коже (одно нажатие на распылительную головку). Если в течение 20-30 минут клещ самопроизвольно не отпадает, его аккуратно вытаскивают пинцетом и уничтожают.</w:t>
      </w:r>
    </w:p>
    <w:p w:rsidR="00BA7BA6" w:rsidRDefault="00807AB3">
      <w:pPr>
        <w:pStyle w:val="Textbody"/>
        <w:spacing w:line="360" w:lineRule="auto"/>
        <w:jc w:val="both"/>
      </w:pPr>
      <w:r>
        <w:t>С профилактической цел</w:t>
      </w:r>
      <w:r>
        <w:t>ью обработки проводят по показаниям, но не чаще одного раза в два месяца против насекомых и не чаще одного раза в месяц против иксодовых клещей (в сезон их паразитирования).</w:t>
      </w:r>
    </w:p>
    <w:p w:rsidR="00BA7BA6" w:rsidRDefault="00807AB3">
      <w:pPr>
        <w:pStyle w:val="Textbody"/>
        <w:spacing w:line="360" w:lineRule="auto"/>
        <w:jc w:val="both"/>
      </w:pPr>
      <w:r>
        <w:t xml:space="preserve">В целях предотвращения повторной инвазии блохами подстилки, попоны и другие </w:t>
      </w:r>
      <w:r>
        <w:t xml:space="preserve">предметы ухода за животными обрабатывают </w:t>
      </w:r>
      <w:proofErr w:type="spellStart"/>
      <w:r>
        <w:t>спреем</w:t>
      </w:r>
      <w:proofErr w:type="spellEnd"/>
      <w:r>
        <w:t xml:space="preserve"> из расчёта 2 мл (четыре нажатия на распылительную головку) на 1м² обрабатываемой поверхности. В течение трёх дней не допускают контакта животного с обработанными предметами, а перед последующим использованием</w:t>
      </w:r>
      <w:r>
        <w:t xml:space="preserve"> их стирают (моют) с моющим средством.</w:t>
      </w:r>
    </w:p>
    <w:p w:rsidR="00BA7BA6" w:rsidRDefault="00807AB3">
      <w:pPr>
        <w:pStyle w:val="Textbody"/>
        <w:spacing w:line="360" w:lineRule="auto"/>
        <w:jc w:val="both"/>
      </w:pPr>
      <w:r>
        <w:t xml:space="preserve">При поражении кошек </w:t>
      </w:r>
      <w:proofErr w:type="spellStart"/>
      <w:r>
        <w:t>нотоэдрозом</w:t>
      </w:r>
      <w:proofErr w:type="spellEnd"/>
      <w:r>
        <w:t xml:space="preserve">, а собак </w:t>
      </w:r>
      <w:proofErr w:type="spellStart"/>
      <w:r>
        <w:t>саркоптозом</w:t>
      </w:r>
      <w:proofErr w:type="spellEnd"/>
      <w:r>
        <w:t xml:space="preserve"> препарат наносят на предварительно очищенные от струпьев поражённые участки тела с захватом пограничной </w:t>
      </w:r>
      <w:r>
        <w:lastRenderedPageBreak/>
        <w:t>здоровой кожи до 1 см из расчёта 1 мл (два нажатия на распыл</w:t>
      </w:r>
      <w:r>
        <w:t>ительную головку) на 10 см</w:t>
      </w:r>
      <w:proofErr w:type="gramStart"/>
      <w:r>
        <w:rPr>
          <w:vertAlign w:val="superscript"/>
        </w:rPr>
        <w:t>2</w:t>
      </w:r>
      <w:proofErr w:type="gramEnd"/>
      <w:r>
        <w:t xml:space="preserve"> поражённого участка тела животного.</w:t>
      </w:r>
    </w:p>
    <w:p w:rsidR="00BA7BA6" w:rsidRDefault="00807AB3">
      <w:pPr>
        <w:pStyle w:val="Textbody"/>
        <w:spacing w:line="360" w:lineRule="auto"/>
        <w:jc w:val="both"/>
      </w:pPr>
      <w:r>
        <w:t xml:space="preserve">Обработку проводят два-четыре раза с интервалом 7–10 дней до клинического выздоровления животного, которое подтверждают двумя отрицательными результатами </w:t>
      </w:r>
      <w:proofErr w:type="spellStart"/>
      <w:r>
        <w:t>акарологических</w:t>
      </w:r>
      <w:proofErr w:type="spellEnd"/>
      <w:r>
        <w:t xml:space="preserve"> исследований.</w:t>
      </w:r>
    </w:p>
    <w:p w:rsidR="00BA7BA6" w:rsidRDefault="00807AB3">
      <w:pPr>
        <w:pStyle w:val="Textbody"/>
        <w:spacing w:line="360" w:lineRule="auto"/>
        <w:jc w:val="both"/>
      </w:pPr>
      <w:r>
        <w:t>Животных</w:t>
      </w:r>
      <w:r>
        <w:t xml:space="preserve"> с обширными участками поражения обрабатывают в два приёма с интервалом 1 день, нанося препарат на поражённые места сначала одной, а затем другой половины тела.</w:t>
      </w:r>
    </w:p>
    <w:p w:rsidR="00BA7BA6" w:rsidRDefault="00807AB3">
      <w:pPr>
        <w:pStyle w:val="Textbody"/>
        <w:spacing w:line="360" w:lineRule="auto"/>
        <w:jc w:val="both"/>
      </w:pPr>
      <w:r>
        <w:t>Для лечения собак и кошек при ушной форме чесотки (</w:t>
      </w:r>
      <w:proofErr w:type="spellStart"/>
      <w:r>
        <w:t>отодектоз</w:t>
      </w:r>
      <w:proofErr w:type="spellEnd"/>
      <w:r>
        <w:t xml:space="preserve">) наружный слуховой проход очищают </w:t>
      </w:r>
      <w:r>
        <w:t>от струпьев и корок, затем, направляя факел аэрозоля на внутреннюю поверхность ушной раковины, осуществляют одно-два нажатия на распылительную головку, после этого складывают ушную раковину вдоль пополам и массируют её основание. Обработку повторяют 2–3 ра</w:t>
      </w:r>
      <w:r>
        <w:t xml:space="preserve">за с интервалом 5–7 дней. Обрабатывают обязательно оба уха, даже в случае поражения </w:t>
      </w:r>
      <w:proofErr w:type="spellStart"/>
      <w:r>
        <w:t>отодектозом</w:t>
      </w:r>
      <w:proofErr w:type="spellEnd"/>
      <w:r>
        <w:t xml:space="preserve"> только одного уха.</w:t>
      </w:r>
    </w:p>
    <w:p w:rsidR="00BA7BA6" w:rsidRDefault="00807AB3">
      <w:pPr>
        <w:pStyle w:val="Textbody"/>
        <w:spacing w:line="360" w:lineRule="auto"/>
        <w:jc w:val="both"/>
      </w:pPr>
      <w:r>
        <w:t xml:space="preserve">При </w:t>
      </w:r>
      <w:proofErr w:type="spellStart"/>
      <w:r>
        <w:t>отодектозе</w:t>
      </w:r>
      <w:proofErr w:type="spellEnd"/>
      <w:r>
        <w:t xml:space="preserve">, </w:t>
      </w:r>
      <w:proofErr w:type="gramStart"/>
      <w:r>
        <w:t>осложненном</w:t>
      </w:r>
      <w:proofErr w:type="gramEnd"/>
      <w:r>
        <w:t xml:space="preserve"> отитом, назначают антибактериальные и противовоспалительные средства. При необходимости курс лечения повторяют.</w:t>
      </w:r>
    </w:p>
    <w:p w:rsidR="00BA7BA6" w:rsidRDefault="00BA7BA6">
      <w:pPr>
        <w:pStyle w:val="Textbody"/>
        <w:spacing w:line="360" w:lineRule="auto"/>
        <w:jc w:val="both"/>
      </w:pPr>
    </w:p>
    <w:p w:rsidR="00BA7BA6" w:rsidRDefault="00807AB3">
      <w:pPr>
        <w:pStyle w:val="Textbody"/>
        <w:spacing w:line="360" w:lineRule="auto"/>
        <w:jc w:val="both"/>
      </w:pPr>
      <w:r>
        <w:rPr>
          <w:rStyle w:val="StrongEmphasis"/>
        </w:rPr>
        <w:t>ОСОБЫЕ УКАЗАНИЯ</w:t>
      </w:r>
    </w:p>
    <w:p w:rsidR="00BA7BA6" w:rsidRDefault="00807AB3">
      <w:pPr>
        <w:pStyle w:val="Textbody"/>
        <w:spacing w:line="360" w:lineRule="auto"/>
        <w:jc w:val="both"/>
      </w:pPr>
      <w:r>
        <w:t>До полного высыхания шерсти не следует позволять животным слизывать препарат. В течение 48 часов после обработки животное не следует купать.</w:t>
      </w:r>
    </w:p>
    <w:p w:rsidR="00BA7BA6" w:rsidRDefault="00BA7BA6">
      <w:pPr>
        <w:pStyle w:val="Textbody"/>
        <w:spacing w:line="360" w:lineRule="auto"/>
        <w:jc w:val="both"/>
      </w:pPr>
    </w:p>
    <w:p w:rsidR="00BA7BA6" w:rsidRDefault="00807AB3">
      <w:pPr>
        <w:pStyle w:val="Textbody"/>
        <w:spacing w:line="360" w:lineRule="auto"/>
        <w:jc w:val="both"/>
      </w:pPr>
      <w:r>
        <w:rPr>
          <w:rStyle w:val="StrongEmphasis"/>
        </w:rPr>
        <w:t>ХРАНЕНИЕ</w:t>
      </w:r>
    </w:p>
    <w:p w:rsidR="00BA7BA6" w:rsidRDefault="00807AB3">
      <w:pPr>
        <w:pStyle w:val="Textbody"/>
        <w:spacing w:line="360" w:lineRule="auto"/>
        <w:jc w:val="both"/>
      </w:pPr>
      <w:r>
        <w:t>Хранить препарат в упаковке производителя, в защищённом от света и влаги, месте, отдельно</w:t>
      </w:r>
      <w:r>
        <w:t xml:space="preserve"> от пищевых продуктов и кормов, при температуре от 0</w:t>
      </w:r>
      <w:proofErr w:type="gramStart"/>
      <w:r>
        <w:t>°С</w:t>
      </w:r>
      <w:proofErr w:type="gramEnd"/>
      <w:r>
        <w:t xml:space="preserve"> до 30°С.</w:t>
      </w:r>
    </w:p>
    <w:p w:rsidR="00BA7BA6" w:rsidRDefault="00BA7BA6">
      <w:pPr>
        <w:pStyle w:val="Textbody"/>
        <w:spacing w:line="360" w:lineRule="auto"/>
        <w:jc w:val="both"/>
      </w:pPr>
    </w:p>
    <w:p w:rsidR="00BA7BA6" w:rsidRDefault="00807AB3">
      <w:pPr>
        <w:pStyle w:val="Textbody"/>
        <w:spacing w:line="360" w:lineRule="auto"/>
        <w:jc w:val="both"/>
      </w:pPr>
      <w:r>
        <w:rPr>
          <w:rStyle w:val="StrongEmphasis"/>
        </w:rPr>
        <w:t>ФОРМА ВЫПУСКА</w:t>
      </w:r>
    </w:p>
    <w:p w:rsidR="00BA7BA6" w:rsidRDefault="00807AB3">
      <w:pPr>
        <w:pStyle w:val="Textbody"/>
        <w:spacing w:line="360" w:lineRule="auto"/>
        <w:jc w:val="both"/>
      </w:pPr>
      <w:r>
        <w:t>Полимерные флаконы по 100 и 200 мл.</w:t>
      </w:r>
    </w:p>
    <w:p w:rsidR="00BA7BA6" w:rsidRDefault="00BA7BA6">
      <w:pPr>
        <w:pStyle w:val="Textbody"/>
        <w:spacing w:line="360" w:lineRule="auto"/>
        <w:jc w:val="both"/>
      </w:pPr>
    </w:p>
    <w:p w:rsidR="00BA7BA6" w:rsidRDefault="00807AB3">
      <w:pPr>
        <w:pStyle w:val="Textbody"/>
        <w:spacing w:line="360" w:lineRule="auto"/>
        <w:jc w:val="both"/>
      </w:pPr>
      <w:r>
        <w:rPr>
          <w:b/>
          <w:bCs/>
        </w:rPr>
        <w:t>ПРОИЗВОДИТЕЛЬ</w:t>
      </w:r>
    </w:p>
    <w:p w:rsidR="00BA7BA6" w:rsidRDefault="00807AB3">
      <w:pPr>
        <w:pStyle w:val="Textbody"/>
        <w:spacing w:line="360" w:lineRule="auto"/>
        <w:jc w:val="both"/>
      </w:pPr>
      <w:proofErr w:type="spellStart"/>
      <w:r>
        <w:t>Агроветзащита</w:t>
      </w:r>
      <w:proofErr w:type="spellEnd"/>
      <w:r>
        <w:t xml:space="preserve"> С.-П. НВЦ ООО, Россия</w:t>
      </w:r>
    </w:p>
    <w:p w:rsidR="00BA7BA6" w:rsidRDefault="00BA7BA6">
      <w:pPr>
        <w:pStyle w:val="Textbody"/>
        <w:spacing w:line="360" w:lineRule="auto"/>
        <w:jc w:val="both"/>
      </w:pPr>
    </w:p>
    <w:p w:rsidR="00BA7BA6" w:rsidRDefault="00BA7BA6">
      <w:pPr>
        <w:pStyle w:val="Standard"/>
        <w:spacing w:line="360" w:lineRule="auto"/>
        <w:jc w:val="both"/>
      </w:pPr>
    </w:p>
    <w:sectPr w:rsidR="00BA7BA6" w:rsidSect="00BA7BA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AB3" w:rsidRDefault="00807AB3" w:rsidP="00BA7BA6">
      <w:r>
        <w:separator/>
      </w:r>
    </w:p>
  </w:endnote>
  <w:endnote w:type="continuationSeparator" w:id="0">
    <w:p w:rsidR="00807AB3" w:rsidRDefault="00807AB3" w:rsidP="00BA7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charset w:val="00"/>
    <w:family w:val="auto"/>
    <w:pitch w:val="variable"/>
    <w:sig w:usb0="00000000" w:usb1="00000000" w:usb2="00000000" w:usb3="00000000" w:csb0="00000000" w:csb1="00000000"/>
  </w:font>
  <w:font w:name="Lohit Hindi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AB3" w:rsidRDefault="00807AB3" w:rsidP="00BA7BA6">
      <w:r w:rsidRPr="00BA7BA6">
        <w:rPr>
          <w:color w:val="000000"/>
        </w:rPr>
        <w:separator/>
      </w:r>
    </w:p>
  </w:footnote>
  <w:footnote w:type="continuationSeparator" w:id="0">
    <w:p w:rsidR="00807AB3" w:rsidRDefault="00807AB3" w:rsidP="00BA7B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7BA6"/>
    <w:rsid w:val="00807AB3"/>
    <w:rsid w:val="00BA7BA6"/>
    <w:rsid w:val="00C36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Lohit Hindi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A7BA6"/>
  </w:style>
  <w:style w:type="paragraph" w:customStyle="1" w:styleId="Heading">
    <w:name w:val="Heading"/>
    <w:basedOn w:val="Standard"/>
    <w:next w:val="Textbody"/>
    <w:rsid w:val="00BA7BA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BA7BA6"/>
    <w:pPr>
      <w:spacing w:after="120"/>
    </w:pPr>
  </w:style>
  <w:style w:type="paragraph" w:styleId="a3">
    <w:name w:val="List"/>
    <w:basedOn w:val="Textbody"/>
    <w:rsid w:val="00BA7BA6"/>
  </w:style>
  <w:style w:type="paragraph" w:customStyle="1" w:styleId="Caption">
    <w:name w:val="Caption"/>
    <w:basedOn w:val="Standard"/>
    <w:rsid w:val="00BA7BA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A7BA6"/>
    <w:pPr>
      <w:suppressLineNumbers/>
    </w:pPr>
  </w:style>
  <w:style w:type="character" w:customStyle="1" w:styleId="StrongEmphasis">
    <w:name w:val="Strong Emphasis"/>
    <w:rsid w:val="00BA7B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816</Words>
  <Characters>4653</Characters>
  <Application>Microsoft Office Word</Application>
  <DocSecurity>0</DocSecurity>
  <Lines>38</Lines>
  <Paragraphs>10</Paragraphs>
  <ScaleCrop>false</ScaleCrop>
  <Company>Krokoz™</Company>
  <LinksUpToDate>false</LinksUpToDate>
  <CharactersWithSpaces>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Palchikova</dc:creator>
  <cp:lastModifiedBy>Таня</cp:lastModifiedBy>
  <cp:revision>1</cp:revision>
  <dcterms:created xsi:type="dcterms:W3CDTF">2012-03-19T18:47:00Z</dcterms:created>
  <dcterms:modified xsi:type="dcterms:W3CDTF">2013-03-04T16:42:00Z</dcterms:modified>
</cp:coreProperties>
</file>