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AB" w:rsidRDefault="004F5485">
      <w:pPr>
        <w:pStyle w:val="Standard"/>
        <w:spacing w:after="283" w:line="360" w:lineRule="auto"/>
        <w:jc w:val="both"/>
      </w:pPr>
      <w:r>
        <w:t xml:space="preserve">Инструкция по применению средства от паразитов Барс Форте и </w:t>
      </w:r>
      <w:r>
        <w:rPr>
          <w:rStyle w:val="StrongEmphasis"/>
          <w:b w:val="0"/>
          <w:bCs w:val="0"/>
        </w:rPr>
        <w:t>Барс Спот Он для щенков капли на холку</w:t>
      </w:r>
    </w:p>
    <w:p w:rsidR="003E7AAB" w:rsidRDefault="004F5485">
      <w:pPr>
        <w:pStyle w:val="Textbody"/>
        <w:spacing w:after="283" w:line="360" w:lineRule="auto"/>
        <w:jc w:val="both"/>
      </w:pPr>
      <w:r>
        <w:rPr>
          <w:rStyle w:val="StrongEmphasis"/>
          <w:b w:val="0"/>
          <w:bCs w:val="0"/>
        </w:rPr>
        <w:t>Капли «Барс»</w:t>
      </w:r>
      <w:r>
        <w:t>— инсектоакарицидные капли, применяемые при арахно-энтомозах собак и кошек.</w:t>
      </w:r>
    </w:p>
    <w:p w:rsidR="003E7AAB" w:rsidRDefault="003E7AAB">
      <w:pPr>
        <w:pStyle w:val="Textbody"/>
        <w:spacing w:after="283" w:line="360" w:lineRule="auto"/>
        <w:jc w:val="both"/>
      </w:pPr>
    </w:p>
    <w:p w:rsidR="003E7AAB" w:rsidRDefault="004F5485">
      <w:pPr>
        <w:pStyle w:val="Textbody"/>
        <w:spacing w:after="283" w:line="360" w:lineRule="auto"/>
        <w:jc w:val="both"/>
      </w:pPr>
      <w:r>
        <w:rPr>
          <w:rStyle w:val="StrongEmphasis"/>
        </w:rPr>
        <w:t>ОБЩИЕ СВЕДЕНИЯ</w:t>
      </w:r>
    </w:p>
    <w:p w:rsidR="003E7AAB" w:rsidRDefault="004F5485">
      <w:pPr>
        <w:pStyle w:val="Textbody"/>
        <w:spacing w:line="360" w:lineRule="auto"/>
        <w:jc w:val="both"/>
      </w:pPr>
      <w:r>
        <w:t>Капли инсектоакарицидные Барс (Guttae insectoacaricidae Bars) — лекарственное средство для лечения и профилактики арахно-энтомозов собак и кошек.</w:t>
      </w:r>
    </w:p>
    <w:p w:rsidR="003E7AAB" w:rsidRDefault="004F5485">
      <w:pPr>
        <w:pStyle w:val="Textbody"/>
        <w:spacing w:line="360" w:lineRule="auto"/>
        <w:jc w:val="both"/>
      </w:pPr>
      <w:r>
        <w:t xml:space="preserve">В качестве действующего вещества лекарственное средство содержит </w:t>
      </w:r>
      <w:proofErr w:type="gramStart"/>
      <w:r>
        <w:t>синтетический</w:t>
      </w:r>
      <w:proofErr w:type="gramEnd"/>
      <w:r>
        <w:t xml:space="preserve"> пиретроид перме</w:t>
      </w:r>
      <w:r>
        <w:t>трин (5%), а также вспомогательные компоненты: изопропиловый спирт, поливинил-пирролидон, твин-80, полиэтиленгликоль 400.</w:t>
      </w:r>
    </w:p>
    <w:p w:rsidR="003E7AAB" w:rsidRDefault="004F5485">
      <w:pPr>
        <w:pStyle w:val="Textbody"/>
        <w:spacing w:line="360" w:lineRule="auto"/>
        <w:jc w:val="both"/>
      </w:pPr>
      <w:r>
        <w:t>Препарат представляет собой прозрачную маслянистую жидкость светло-жёлтого цвета со слабым специфическим запахом.</w:t>
      </w:r>
    </w:p>
    <w:p w:rsidR="003E7AAB" w:rsidRDefault="004F5485">
      <w:pPr>
        <w:pStyle w:val="Textbody"/>
        <w:spacing w:line="360" w:lineRule="auto"/>
        <w:jc w:val="both"/>
      </w:pPr>
      <w:r>
        <w:t>Выпускают капли ин</w:t>
      </w:r>
      <w:r>
        <w:t>сектоакарицидные Барс расфасованными по 1,0 и 1,4 мл в полимерных пипетках-капельницах, упакованных по 3—4 штуки в картонные коробки.</w:t>
      </w:r>
    </w:p>
    <w:p w:rsidR="003E7AAB" w:rsidRDefault="004F5485">
      <w:pPr>
        <w:pStyle w:val="Textbody"/>
        <w:spacing w:line="360" w:lineRule="auto"/>
        <w:jc w:val="both"/>
      </w:pPr>
      <w:r>
        <w:t>Пипетку-капельницу маркируют с указанием наименования, количества препарата и номера серии; коробку — с указанием предпри</w:t>
      </w:r>
      <w:r>
        <w:t>ятия-изготовителя, его товарного знака и адреса, наименования препарата, количества препарата в пипетке-капельнице, наименования и содержания действующего вещества, количества пипеток-капельниц в упаковке, номера серии, срока годности, условий хранения, на</w:t>
      </w:r>
      <w:r>
        <w:t>дписи “Для животных”, обозначения ТУ и снабжают инструкцией по применению.</w:t>
      </w:r>
    </w:p>
    <w:p w:rsidR="003E7AAB" w:rsidRDefault="004F5485">
      <w:pPr>
        <w:pStyle w:val="Textbody"/>
        <w:spacing w:line="360" w:lineRule="auto"/>
        <w:jc w:val="both"/>
      </w:pPr>
      <w:r>
        <w:t>Хранят препарат в закрытой заводской упаковке, в защищённом от света и влаги, месте, отдельно от пищевых продуктов и кормов, при температуре от 0 до 30°С. Срок годности капель инсе</w:t>
      </w:r>
      <w:r>
        <w:t>ктоакарицидных Барс при соблюдении условий хранения – 2 года со дня изготовления.</w:t>
      </w:r>
    </w:p>
    <w:p w:rsidR="003E7AAB" w:rsidRDefault="003E7AAB">
      <w:pPr>
        <w:pStyle w:val="Textbody"/>
        <w:spacing w:line="360" w:lineRule="auto"/>
        <w:jc w:val="both"/>
      </w:pPr>
    </w:p>
    <w:p w:rsidR="003E7AAB" w:rsidRDefault="004F5485">
      <w:pPr>
        <w:pStyle w:val="Standard"/>
        <w:spacing w:after="283" w:line="360" w:lineRule="auto"/>
        <w:jc w:val="both"/>
        <w:rPr>
          <w:b/>
          <w:bCs/>
        </w:rPr>
      </w:pPr>
      <w:r>
        <w:rPr>
          <w:b/>
          <w:bCs/>
        </w:rPr>
        <w:t>СОСТАВ</w:t>
      </w:r>
    </w:p>
    <w:p w:rsidR="003E7AAB" w:rsidRDefault="004F5485">
      <w:pPr>
        <w:pStyle w:val="Standard"/>
        <w:spacing w:after="283" w:line="360" w:lineRule="auto"/>
        <w:jc w:val="both"/>
      </w:pPr>
      <w:r>
        <w:t>Инсекто-акарицидные капли Барс форте в своём составе в качестве действующих веществ содержат фипронил и регулятор роста насекомых, а также вспомогательные компоненты</w:t>
      </w:r>
      <w:r>
        <w:t>.</w:t>
      </w:r>
    </w:p>
    <w:p w:rsidR="003E7AAB" w:rsidRDefault="004F5485">
      <w:pPr>
        <w:pStyle w:val="Heading2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ПОКАЗАНИЯ</w:t>
      </w:r>
    </w:p>
    <w:p w:rsidR="003E7AAB" w:rsidRDefault="004F5485">
      <w:pPr>
        <w:pStyle w:val="Textbody"/>
        <w:spacing w:line="360" w:lineRule="auto"/>
        <w:jc w:val="both"/>
      </w:pPr>
      <w:r>
        <w:t>Назначают собакам и кошкам для профилактики и лечения саркоптоза, хейлетиоза, нотоэдроза и энтомозов (вши, блохи, власоеды). Профилактика поражения животных иксодовыми клещами.</w:t>
      </w:r>
    </w:p>
    <w:p w:rsidR="003E7AAB" w:rsidRDefault="003E7AAB">
      <w:pPr>
        <w:pStyle w:val="Textbody"/>
        <w:spacing w:line="360" w:lineRule="auto"/>
        <w:jc w:val="both"/>
      </w:pPr>
    </w:p>
    <w:p w:rsidR="003E7AAB" w:rsidRDefault="004F5485">
      <w:pPr>
        <w:pStyle w:val="Textbody"/>
        <w:spacing w:line="360" w:lineRule="auto"/>
        <w:jc w:val="both"/>
      </w:pPr>
      <w:r>
        <w:rPr>
          <w:rStyle w:val="StrongEmphasis"/>
        </w:rPr>
        <w:t>ФАРМАКОЛОГИЧЕСКИЕ СВОЙСТВА</w:t>
      </w:r>
    </w:p>
    <w:p w:rsidR="003E7AAB" w:rsidRDefault="004F5485">
      <w:pPr>
        <w:pStyle w:val="Textbody"/>
        <w:spacing w:line="360" w:lineRule="auto"/>
        <w:jc w:val="both"/>
      </w:pPr>
      <w:r>
        <w:t>Перметрин, входящий в состав лекарстве</w:t>
      </w:r>
      <w:r>
        <w:t>нного средства, обладает выраженным системным и контактным инсектоакарицидным действием на вшей, блох, власоедов, иксодовых и саркоптоидных клещей, паразитирующих на собаках и кошках. Продолжительность инсектоакарицидного действия после однократной обработ</w:t>
      </w:r>
      <w:r>
        <w:t>ки животного составляет 1—2 месяца.</w:t>
      </w:r>
    </w:p>
    <w:p w:rsidR="003E7AAB" w:rsidRDefault="004F5485">
      <w:pPr>
        <w:pStyle w:val="Textbody"/>
        <w:spacing w:line="360" w:lineRule="auto"/>
        <w:jc w:val="both"/>
      </w:pPr>
      <w:r>
        <w:t>Капли инсектоакарицидные Барс по степени воздействия на организм относятся к умеренно опасным веществам (3 класс опасности по ГОСТ 12.1.007—76). В рекомендуемых дозах не оказывают местно-раздражающего, резорбтивно-токси</w:t>
      </w:r>
      <w:r>
        <w:t>ческого и сенсибилизирующего действия, при попадании в глаза вызывают раздражение. Хорошо переносятся собаками и кошками различных пород и возрастов.</w:t>
      </w:r>
    </w:p>
    <w:p w:rsidR="003E7AAB" w:rsidRDefault="003E7AAB">
      <w:pPr>
        <w:pStyle w:val="Textbody"/>
        <w:spacing w:line="360" w:lineRule="auto"/>
        <w:jc w:val="both"/>
      </w:pPr>
    </w:p>
    <w:p w:rsidR="003E7AAB" w:rsidRDefault="004F5485">
      <w:pPr>
        <w:pStyle w:val="Textbody"/>
        <w:spacing w:line="360" w:lineRule="auto"/>
        <w:jc w:val="both"/>
      </w:pPr>
      <w:r>
        <w:rPr>
          <w:rStyle w:val="StrongEmphasis"/>
        </w:rPr>
        <w:t>ПОРЯДОК ПРИМЕНЕНИЯ</w:t>
      </w:r>
    </w:p>
    <w:p w:rsidR="003E7AAB" w:rsidRDefault="004F5485">
      <w:pPr>
        <w:pStyle w:val="Textbody"/>
        <w:spacing w:line="360" w:lineRule="auto"/>
        <w:jc w:val="both"/>
      </w:pPr>
      <w:r>
        <w:t xml:space="preserve">Капли инсектоакарицидные Барс применяют собакам и кошкам при энтомозах, саркоптозе, </w:t>
      </w:r>
      <w:r>
        <w:t>нотоэдрозе и поражении иксодовыми клещами.</w:t>
      </w:r>
    </w:p>
    <w:p w:rsidR="003E7AAB" w:rsidRDefault="004F5485">
      <w:pPr>
        <w:pStyle w:val="Textbody"/>
        <w:spacing w:line="360" w:lineRule="auto"/>
        <w:jc w:val="both"/>
      </w:pPr>
      <w:r>
        <w:t>При энтомозах, саркоптсозе собак и нотоэдрозе кошек препарат, раздвинув шерсть, наносят на кожу в несколько точек в области спины между лопатками или в области ш</w:t>
      </w:r>
      <w:proofErr w:type="gramStart"/>
      <w:r>
        <w:t>еи у о</w:t>
      </w:r>
      <w:proofErr w:type="gramEnd"/>
      <w:r>
        <w:t>снования черепа.</w:t>
      </w:r>
    </w:p>
    <w:p w:rsidR="003E7AAB" w:rsidRDefault="004F5485">
      <w:pPr>
        <w:pStyle w:val="Heading2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ДОЗИРОВКА</w:t>
      </w:r>
    </w:p>
    <w:tbl>
      <w:tblPr>
        <w:tblW w:w="4500" w:type="pct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26"/>
        <w:gridCol w:w="2278"/>
        <w:gridCol w:w="2021"/>
        <w:gridCol w:w="2900"/>
      </w:tblGrid>
      <w:tr w:rsidR="003E7AAB" w:rsidTr="003E7AAB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Heading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Масса животного</w:t>
            </w:r>
          </w:p>
        </w:tc>
        <w:tc>
          <w:tcPr>
            <w:tcW w:w="226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Heading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</w:t>
            </w:r>
            <w:r>
              <w:rPr>
                <w:b w:val="0"/>
                <w:bCs w:val="0"/>
              </w:rPr>
              <w:t>личество препарата в пипетке, мл</w:t>
            </w:r>
          </w:p>
        </w:tc>
        <w:tc>
          <w:tcPr>
            <w:tcW w:w="200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Heading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Доза препарата на животное, мл</w:t>
            </w:r>
          </w:p>
        </w:tc>
        <w:tc>
          <w:tcPr>
            <w:tcW w:w="288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Heading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Количество пипеток, необходимое для обработки, </w:t>
            </w:r>
            <w:proofErr w:type="gramStart"/>
            <w:r>
              <w:rPr>
                <w:b w:val="0"/>
                <w:bCs w:val="0"/>
              </w:rPr>
              <w:t>шт</w:t>
            </w:r>
            <w:proofErr w:type="gramEnd"/>
          </w:p>
        </w:tc>
      </w:tr>
      <w:tr w:rsidR="003E7AAB" w:rsidTr="003E7AAB">
        <w:tblPrEx>
          <w:tblCellMar>
            <w:top w:w="0" w:type="dxa"/>
            <w:bottom w:w="0" w:type="dxa"/>
          </w:tblCellMar>
        </w:tblPrEx>
        <w:tc>
          <w:tcPr>
            <w:tcW w:w="8674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Heading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Взрослые собаки</w:t>
            </w:r>
          </w:p>
        </w:tc>
      </w:tr>
      <w:tr w:rsidR="003E7AAB" w:rsidTr="003E7AAB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от 2 до 10 кг</w:t>
            </w:r>
          </w:p>
        </w:tc>
        <w:tc>
          <w:tcPr>
            <w:tcW w:w="226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1,4</w:t>
            </w:r>
          </w:p>
        </w:tc>
        <w:tc>
          <w:tcPr>
            <w:tcW w:w="2009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1,4</w:t>
            </w:r>
          </w:p>
        </w:tc>
        <w:tc>
          <w:tcPr>
            <w:tcW w:w="288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1</w:t>
            </w:r>
          </w:p>
        </w:tc>
      </w:tr>
      <w:tr w:rsidR="003E7AAB" w:rsidTr="003E7AAB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от 10 до 20 кг</w:t>
            </w:r>
          </w:p>
        </w:tc>
        <w:tc>
          <w:tcPr>
            <w:tcW w:w="226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1,4</w:t>
            </w:r>
          </w:p>
        </w:tc>
        <w:tc>
          <w:tcPr>
            <w:tcW w:w="2009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2,8</w:t>
            </w:r>
          </w:p>
        </w:tc>
        <w:tc>
          <w:tcPr>
            <w:tcW w:w="288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2</w:t>
            </w:r>
          </w:p>
        </w:tc>
      </w:tr>
      <w:tr w:rsidR="003E7AAB" w:rsidTr="003E7AAB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lastRenderedPageBreak/>
              <w:t>от 20 до 30 кг</w:t>
            </w:r>
          </w:p>
        </w:tc>
        <w:tc>
          <w:tcPr>
            <w:tcW w:w="226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1,4</w:t>
            </w:r>
          </w:p>
        </w:tc>
        <w:tc>
          <w:tcPr>
            <w:tcW w:w="2009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4,2</w:t>
            </w:r>
          </w:p>
        </w:tc>
        <w:tc>
          <w:tcPr>
            <w:tcW w:w="288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3</w:t>
            </w:r>
          </w:p>
        </w:tc>
      </w:tr>
      <w:tr w:rsidR="003E7AAB" w:rsidTr="003E7AAB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от 30 до 40 кг</w:t>
            </w:r>
          </w:p>
        </w:tc>
        <w:tc>
          <w:tcPr>
            <w:tcW w:w="226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1,4</w:t>
            </w:r>
          </w:p>
        </w:tc>
        <w:tc>
          <w:tcPr>
            <w:tcW w:w="2009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5,6</w:t>
            </w:r>
          </w:p>
        </w:tc>
        <w:tc>
          <w:tcPr>
            <w:tcW w:w="288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4</w:t>
            </w:r>
          </w:p>
        </w:tc>
      </w:tr>
      <w:tr w:rsidR="003E7AAB" w:rsidTr="003E7AAB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более 40 кг</w:t>
            </w:r>
          </w:p>
        </w:tc>
        <w:tc>
          <w:tcPr>
            <w:tcW w:w="226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1,4</w:t>
            </w:r>
          </w:p>
        </w:tc>
        <w:tc>
          <w:tcPr>
            <w:tcW w:w="4892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 xml:space="preserve">на </w:t>
            </w:r>
            <w:r>
              <w:t>каждые 10 кг добавлять по 1 пипетке</w:t>
            </w:r>
          </w:p>
        </w:tc>
      </w:tr>
      <w:tr w:rsidR="003E7AAB" w:rsidTr="003E7AAB">
        <w:tblPrEx>
          <w:tblCellMar>
            <w:top w:w="0" w:type="dxa"/>
            <w:bottom w:w="0" w:type="dxa"/>
          </w:tblCellMar>
        </w:tblPrEx>
        <w:tc>
          <w:tcPr>
            <w:tcW w:w="8674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Heading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Щенки</w:t>
            </w:r>
          </w:p>
        </w:tc>
      </w:tr>
      <w:tr w:rsidR="003E7AAB" w:rsidTr="003E7AAB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от 1 до 5 кг</w:t>
            </w:r>
          </w:p>
        </w:tc>
        <w:tc>
          <w:tcPr>
            <w:tcW w:w="226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1,4</w:t>
            </w:r>
          </w:p>
        </w:tc>
        <w:tc>
          <w:tcPr>
            <w:tcW w:w="2009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1,4</w:t>
            </w:r>
          </w:p>
        </w:tc>
        <w:tc>
          <w:tcPr>
            <w:tcW w:w="288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1</w:t>
            </w:r>
          </w:p>
        </w:tc>
      </w:tr>
      <w:tr w:rsidR="003E7AAB" w:rsidTr="003E7AAB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от 5 до 10 кг</w:t>
            </w:r>
          </w:p>
        </w:tc>
        <w:tc>
          <w:tcPr>
            <w:tcW w:w="226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1,4</w:t>
            </w:r>
          </w:p>
        </w:tc>
        <w:tc>
          <w:tcPr>
            <w:tcW w:w="2009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2,8</w:t>
            </w:r>
          </w:p>
        </w:tc>
        <w:tc>
          <w:tcPr>
            <w:tcW w:w="288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2</w:t>
            </w:r>
          </w:p>
        </w:tc>
      </w:tr>
      <w:tr w:rsidR="003E7AAB" w:rsidTr="003E7AAB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от 10 до 20 кг</w:t>
            </w:r>
          </w:p>
        </w:tc>
        <w:tc>
          <w:tcPr>
            <w:tcW w:w="226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1,4</w:t>
            </w:r>
          </w:p>
        </w:tc>
        <w:tc>
          <w:tcPr>
            <w:tcW w:w="2009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5,6</w:t>
            </w:r>
          </w:p>
        </w:tc>
        <w:tc>
          <w:tcPr>
            <w:tcW w:w="288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4</w:t>
            </w:r>
          </w:p>
        </w:tc>
      </w:tr>
    </w:tbl>
    <w:p w:rsidR="003E7AAB" w:rsidRDefault="003E7AAB">
      <w:pPr>
        <w:pStyle w:val="Textbody"/>
        <w:spacing w:line="360" w:lineRule="auto"/>
        <w:jc w:val="both"/>
      </w:pPr>
    </w:p>
    <w:p w:rsidR="003E7AAB" w:rsidRDefault="004F5485">
      <w:pPr>
        <w:pStyle w:val="Textbody"/>
        <w:spacing w:line="360" w:lineRule="auto"/>
        <w:jc w:val="both"/>
      </w:pPr>
      <w:r>
        <w:t>Перед использованием у пипетки отламывают (или срезают) кончик и далее, раздвинув шерсть животного, наносят на кожу в нескольких точках,</w:t>
      </w:r>
      <w:r>
        <w:t xml:space="preserve"> недоступных для слизывания (у основания черепа, между лопатками и вдоль спины и хвоста). Продолжительность защитного действия составляет: от клещей — 4 недели, от блох — 3 месяца. Мытье животного с шампунем не снижает эффективности лекарственного средства</w:t>
      </w:r>
      <w:r>
        <w:t>. Повторную процедуру следует проводить не чаще одного раза в месяц. Для уничтожения иксодовых клещей на теле животного препарат в количестве 1 капли наносят на клеща и место его прикрепления к коже. Если в течение 20 – 30 минут клещ самопроизвольно не отп</w:t>
      </w:r>
      <w:r>
        <w:t>адает, то его аккуратно вытаскивают из тела пинцетом и уничтожают.</w:t>
      </w:r>
    </w:p>
    <w:p w:rsidR="003E7AAB" w:rsidRDefault="003E7AAB">
      <w:pPr>
        <w:pStyle w:val="Textbody"/>
        <w:spacing w:line="360" w:lineRule="auto"/>
        <w:jc w:val="both"/>
      </w:pPr>
    </w:p>
    <w:p w:rsidR="003E7AAB" w:rsidRDefault="004F5485">
      <w:pPr>
        <w:pStyle w:val="Textbody"/>
        <w:spacing w:line="360" w:lineRule="auto"/>
        <w:jc w:val="both"/>
      </w:pPr>
      <w:r>
        <w:t>Повторные обработки проводят по показаниям, но не чаще 1 раза в месяц.</w:t>
      </w:r>
    </w:p>
    <w:p w:rsidR="003E7AAB" w:rsidRDefault="004F5485">
      <w:pPr>
        <w:pStyle w:val="Textbody"/>
        <w:spacing w:line="360" w:lineRule="auto"/>
        <w:jc w:val="both"/>
      </w:pPr>
      <w:r>
        <w:t>В целях предотвращения повторной инвазии блохами животным заменяют подстилки или обрабатывают их инсектицидным средст</w:t>
      </w:r>
      <w:r>
        <w:t>вом в соответствии с инструкцией по его применению.</w:t>
      </w:r>
    </w:p>
    <w:p w:rsidR="003E7AAB" w:rsidRDefault="004F5485">
      <w:pPr>
        <w:pStyle w:val="Textbody"/>
        <w:spacing w:line="360" w:lineRule="auto"/>
        <w:jc w:val="both"/>
      </w:pPr>
      <w:r>
        <w:t>Для уничтожения иксодовых клещей на теле животного препарат в количестве 1 капли наносят на клеща и место его прикрепления к коже. Если в течение 20—30 минут клещ самопроизвольно не отпадает, то его акку</w:t>
      </w:r>
      <w:r>
        <w:t>ратно вытаскивают из тела пинцетом и уничтожают.</w:t>
      </w:r>
    </w:p>
    <w:p w:rsidR="003E7AAB" w:rsidRDefault="004F5485">
      <w:pPr>
        <w:pStyle w:val="Textbody"/>
        <w:spacing w:line="360" w:lineRule="auto"/>
        <w:jc w:val="both"/>
      </w:pPr>
      <w:r>
        <w:t xml:space="preserve">Побочных явлений и осложнений при применении препарата в соответствии с настоящей инструкцией, как правило, не наблюдается. При повышенной индивидуальной чувствительности животного к перметрину и появлении </w:t>
      </w:r>
      <w:r>
        <w:t>аллергических реакций использование капель инсектоакарицидных Барс прекращают.</w:t>
      </w:r>
    </w:p>
    <w:p w:rsidR="003E7AAB" w:rsidRDefault="004F5485">
      <w:pPr>
        <w:pStyle w:val="Textbody"/>
        <w:spacing w:line="360" w:lineRule="auto"/>
        <w:jc w:val="both"/>
      </w:pPr>
      <w:r>
        <w:t>Не подлежат обработке беременные, кормящие, больные инфекционными болезнями и выздоравливающие животные, щенки и котята моложе 10-недельного возраста, а также собаки массой мен</w:t>
      </w:r>
      <w:r>
        <w:t>ее 2,0 кг.</w:t>
      </w:r>
    </w:p>
    <w:p w:rsidR="003E7AAB" w:rsidRDefault="004F5485">
      <w:pPr>
        <w:pStyle w:val="Textbody"/>
        <w:spacing w:line="360" w:lineRule="auto"/>
        <w:jc w:val="both"/>
      </w:pPr>
      <w:proofErr w:type="gramStart"/>
      <w:r>
        <w:lastRenderedPageBreak/>
        <w:t>В случае выявления осложнений после применения капель инсектоакарицидных Барс, использование данной серии препарата прекращают и об этом сообщают во Всероссийский государственный Центр качества и стандартизации лекарственных средств для животны</w:t>
      </w:r>
      <w:r>
        <w:t>х и кормов (123022, Москва, Звенигородское шоссе, 5, ФГУ “ВГНКИ”) и предприятию-изготовителю, с указанием номера серии, даты изготовления, срока годности, наименования предприятия-изготовителя, названия препарата.</w:t>
      </w:r>
      <w:proofErr w:type="gramEnd"/>
      <w:r>
        <w:t xml:space="preserve"> Одновременно в ФГУ “ВГНКИ” высылают образц</w:t>
      </w:r>
      <w:r>
        <w:t>ы серии препарата, вызвавшего у животных осложнения, в соответствии с указанием ГУВ МСХ РФ «О порядке предъявления рекламаций на ветпрепараты отечественного производства и закупаемые по импорту» № 22—7/28 от 08.05.92.</w:t>
      </w:r>
    </w:p>
    <w:p w:rsidR="003E7AAB" w:rsidRDefault="003E7AAB">
      <w:pPr>
        <w:pStyle w:val="Textbody"/>
        <w:spacing w:line="360" w:lineRule="auto"/>
        <w:jc w:val="both"/>
      </w:pPr>
    </w:p>
    <w:p w:rsidR="003E7AAB" w:rsidRDefault="004F5485">
      <w:pPr>
        <w:pStyle w:val="Textbody"/>
        <w:spacing w:line="360" w:lineRule="auto"/>
        <w:jc w:val="both"/>
      </w:pPr>
      <w:r>
        <w:rPr>
          <w:rStyle w:val="StrongEmphasis"/>
        </w:rPr>
        <w:t>ОСОБЫЕ УКАЗАНИЯ</w:t>
      </w:r>
    </w:p>
    <w:p w:rsidR="003E7AAB" w:rsidRDefault="004F5485">
      <w:pPr>
        <w:pStyle w:val="Textbody"/>
        <w:spacing w:line="360" w:lineRule="auto"/>
        <w:jc w:val="both"/>
      </w:pPr>
      <w:r>
        <w:t>При работе с препар</w:t>
      </w:r>
      <w:r>
        <w:t>атом капли инсектоакарицидные Барс следует соблюдать общие правила личной гигиены и техники безопасности, предусмотренные при работе с ветеринарными лекарственными средствами. Во время работы с препаратом не разрешается курить, пить и принимать пищу.</w:t>
      </w:r>
    </w:p>
    <w:p w:rsidR="003E7AAB" w:rsidRDefault="004F5485">
      <w:pPr>
        <w:pStyle w:val="Textbody"/>
        <w:spacing w:line="360" w:lineRule="auto"/>
        <w:jc w:val="both"/>
      </w:pPr>
      <w:r>
        <w:t>По о</w:t>
      </w:r>
      <w:r>
        <w:t>кончании работы следует вымыть руки тёплой водой с мылом.</w:t>
      </w:r>
    </w:p>
    <w:p w:rsidR="003E7AAB" w:rsidRDefault="004F5485">
      <w:pPr>
        <w:pStyle w:val="Textbody"/>
        <w:spacing w:line="360" w:lineRule="auto"/>
        <w:jc w:val="both"/>
      </w:pPr>
      <w:r>
        <w:t>Не следует гладить и подпускать животное к маленьким детям в течение 24 часов после обработки.</w:t>
      </w:r>
    </w:p>
    <w:p w:rsidR="003E7AAB" w:rsidRDefault="004F5485">
      <w:pPr>
        <w:pStyle w:val="Textbody"/>
        <w:spacing w:line="360" w:lineRule="auto"/>
        <w:jc w:val="both"/>
      </w:pPr>
      <w:r>
        <w:t>При случайном попадании препарата на кожу или слизистые оболочки его следует тотчас смыть струей воды</w:t>
      </w:r>
      <w:r>
        <w:t>.</w:t>
      </w:r>
    </w:p>
    <w:p w:rsidR="003E7AAB" w:rsidRDefault="004F5485">
      <w:pPr>
        <w:pStyle w:val="Textbody"/>
        <w:spacing w:line="360" w:lineRule="auto"/>
        <w:jc w:val="both"/>
      </w:pPr>
      <w:r>
        <w:t>Пустые пипетки-капельницы из-под препарата запрещается использовать для бытовых целей, их выбрасывают в контейнеры для мусора.</w:t>
      </w:r>
    </w:p>
    <w:p w:rsidR="003E7AAB" w:rsidRDefault="004F5485">
      <w:pPr>
        <w:pStyle w:val="Textbody"/>
        <w:spacing w:line="360" w:lineRule="auto"/>
        <w:jc w:val="both"/>
      </w:pPr>
      <w:r>
        <w:t>Препарат по истечении срока годности не должен применяться.</w:t>
      </w:r>
    </w:p>
    <w:p w:rsidR="003E7AAB" w:rsidRDefault="004F5485">
      <w:pPr>
        <w:pStyle w:val="Textbody"/>
        <w:spacing w:line="360" w:lineRule="auto"/>
        <w:jc w:val="both"/>
      </w:pPr>
      <w:r>
        <w:t>Препарат следует хранить в местах, не доступных для детей.</w:t>
      </w:r>
    </w:p>
    <w:p w:rsidR="003E7AAB" w:rsidRDefault="003E7AAB">
      <w:pPr>
        <w:pStyle w:val="Textbody"/>
        <w:spacing w:line="360" w:lineRule="auto"/>
        <w:jc w:val="both"/>
      </w:pPr>
    </w:p>
    <w:p w:rsidR="003E7AAB" w:rsidRDefault="004F5485">
      <w:pPr>
        <w:pStyle w:val="Textbody"/>
        <w:spacing w:line="360" w:lineRule="auto"/>
        <w:jc w:val="both"/>
        <w:rPr>
          <w:b/>
          <w:bCs/>
        </w:rPr>
      </w:pPr>
      <w:r>
        <w:rPr>
          <w:b/>
          <w:bCs/>
        </w:rPr>
        <w:t>ПРОТИВОПОКАЗАНИЯ</w:t>
      </w:r>
    </w:p>
    <w:p w:rsidR="003E7AAB" w:rsidRDefault="004F5485">
      <w:pPr>
        <w:pStyle w:val="Textbody"/>
        <w:spacing w:line="360" w:lineRule="auto"/>
        <w:jc w:val="both"/>
      </w:pPr>
      <w:r>
        <w:t>Повышенная чувствительность к препарату. Не разрешается применять беременным и кормящим самкам, щенкам и котятам моложе 8-недельного возраста, а также больным инфекционными болезнями и выздоравливающим животным. Не рекомендуется использов</w:t>
      </w:r>
      <w:r>
        <w:t>ать собакам массой менее 2 кг.</w:t>
      </w:r>
    </w:p>
    <w:p w:rsidR="003E7AAB" w:rsidRDefault="004F5485">
      <w:pPr>
        <w:pStyle w:val="Heading2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ПОБОЧНЫЕ ДЕЙСТВИЯ</w:t>
      </w:r>
    </w:p>
    <w:p w:rsidR="003E7AAB" w:rsidRDefault="004F5485">
      <w:pPr>
        <w:pStyle w:val="Textbody"/>
        <w:spacing w:line="360" w:lineRule="auto"/>
        <w:jc w:val="both"/>
      </w:pPr>
      <w:r>
        <w:t>В большинстве случаев не наблюдаются. У отдельных животных с повышенной чувствительностью возможны признаки интоксикации и аллергии (тремор, рвота, обильное слюно- и слезотечение, кожный зуд, раздражение и п</w:t>
      </w:r>
      <w:r>
        <w:t>окраснение кожи). При появлении указанных признаков или других проявлениях непереносимости препарат следует немедленно смыть водой с мылом или шампунем.</w:t>
      </w:r>
    </w:p>
    <w:p w:rsidR="003E7AAB" w:rsidRDefault="004F5485">
      <w:pPr>
        <w:pStyle w:val="Heading2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ОСОБЫЕ УКАЗАНИЯ</w:t>
      </w:r>
    </w:p>
    <w:p w:rsidR="003E7AAB" w:rsidRDefault="004F5485">
      <w:pPr>
        <w:pStyle w:val="Textbody"/>
        <w:spacing w:line="360" w:lineRule="auto"/>
        <w:jc w:val="both"/>
      </w:pPr>
      <w:r>
        <w:t xml:space="preserve">В целях предотвращения повторной инвазии подстилку для животного следует заменить или </w:t>
      </w:r>
      <w:r>
        <w:t>обработать инсекто-акарицидным спреем в соответствии с инструкцией по применению. После использования лекарственного средства рекомендуется тщательно вымыть руки с мылом или воспользоваться резиновыми перчатками. При случайном попадании на слизистые оболоч</w:t>
      </w:r>
      <w:r>
        <w:t>ки и кожу следует немедленно удалить остатки препарата при помощи ватного тампона и промыть тёплой водой. В течение 24 часов после обработки животное не следует гладить и подпускать к маленьким детям.</w:t>
      </w:r>
    </w:p>
    <w:p w:rsidR="003E7AAB" w:rsidRDefault="003E7AAB">
      <w:pPr>
        <w:pStyle w:val="Textbody"/>
        <w:spacing w:line="360" w:lineRule="auto"/>
        <w:jc w:val="both"/>
        <w:rPr>
          <w:b/>
        </w:rPr>
      </w:pPr>
    </w:p>
    <w:p w:rsidR="003E7AAB" w:rsidRDefault="004F5485">
      <w:pPr>
        <w:pStyle w:val="Textbody"/>
        <w:spacing w:line="360" w:lineRule="auto"/>
        <w:jc w:val="both"/>
        <w:rPr>
          <w:b/>
        </w:rPr>
      </w:pPr>
      <w:r>
        <w:rPr>
          <w:b/>
        </w:rPr>
        <w:t>ФОРМА ВЫПУСКА</w:t>
      </w:r>
    </w:p>
    <w:p w:rsidR="003E7AAB" w:rsidRDefault="004F5485">
      <w:pPr>
        <w:pStyle w:val="Textbody"/>
        <w:spacing w:line="360" w:lineRule="auto"/>
        <w:jc w:val="both"/>
      </w:pPr>
      <w:r>
        <w:t xml:space="preserve">Расфасовывают по 1 мл (для кошек и </w:t>
      </w:r>
      <w:r>
        <w:t>котят) и 1,4 мл (для собак и щенков) в полимерные пипетки-капельницы, которые упаковывают в картонные коробки по 3 штуки и 4 штуки, соответственно.</w:t>
      </w:r>
    </w:p>
    <w:p w:rsidR="003E7AAB" w:rsidRDefault="003E7AAB">
      <w:pPr>
        <w:pStyle w:val="Standard"/>
        <w:spacing w:after="283" w:line="360" w:lineRule="auto"/>
        <w:jc w:val="both"/>
      </w:pPr>
    </w:p>
    <w:p w:rsidR="003E7AAB" w:rsidRDefault="003E7AAB">
      <w:pPr>
        <w:pStyle w:val="Standard"/>
        <w:spacing w:after="283" w:line="360" w:lineRule="auto"/>
        <w:jc w:val="both"/>
      </w:pPr>
    </w:p>
    <w:p w:rsidR="003E7AAB" w:rsidRDefault="003E7AAB">
      <w:pPr>
        <w:pStyle w:val="Standard"/>
        <w:spacing w:after="283" w:line="360" w:lineRule="auto"/>
        <w:jc w:val="both"/>
      </w:pPr>
    </w:p>
    <w:p w:rsidR="003E7AAB" w:rsidRDefault="003E7AAB">
      <w:pPr>
        <w:pStyle w:val="Standard"/>
        <w:spacing w:after="283" w:line="360" w:lineRule="auto"/>
        <w:jc w:val="both"/>
      </w:pPr>
    </w:p>
    <w:p w:rsidR="003E7AAB" w:rsidRDefault="003E7AAB">
      <w:pPr>
        <w:pStyle w:val="Standard"/>
        <w:spacing w:after="283" w:line="360" w:lineRule="auto"/>
        <w:jc w:val="both"/>
      </w:pPr>
    </w:p>
    <w:p w:rsidR="003E7AAB" w:rsidRDefault="003E7AAB">
      <w:pPr>
        <w:pStyle w:val="Standard"/>
        <w:spacing w:after="283" w:line="360" w:lineRule="auto"/>
        <w:jc w:val="both"/>
      </w:pPr>
    </w:p>
    <w:p w:rsidR="003E7AAB" w:rsidRDefault="003E7AAB">
      <w:pPr>
        <w:pStyle w:val="Standard"/>
        <w:spacing w:after="283" w:line="360" w:lineRule="auto"/>
        <w:jc w:val="both"/>
      </w:pPr>
    </w:p>
    <w:p w:rsidR="003E7AAB" w:rsidRDefault="003E7AAB">
      <w:pPr>
        <w:pStyle w:val="Standard"/>
        <w:spacing w:after="283" w:line="360" w:lineRule="auto"/>
        <w:jc w:val="both"/>
      </w:pPr>
    </w:p>
    <w:p w:rsidR="003E7AAB" w:rsidRDefault="003E7AAB">
      <w:pPr>
        <w:pStyle w:val="Standard"/>
        <w:spacing w:after="283" w:line="360" w:lineRule="auto"/>
        <w:jc w:val="both"/>
      </w:pPr>
    </w:p>
    <w:p w:rsidR="003E7AAB" w:rsidRDefault="003E7AAB">
      <w:pPr>
        <w:pStyle w:val="Standard"/>
        <w:spacing w:after="283" w:line="360" w:lineRule="auto"/>
        <w:jc w:val="both"/>
      </w:pPr>
    </w:p>
    <w:p w:rsidR="003E7AAB" w:rsidRDefault="004F5485">
      <w:pPr>
        <w:pStyle w:val="Standard"/>
        <w:spacing w:after="283" w:line="360" w:lineRule="auto"/>
        <w:jc w:val="both"/>
      </w:pPr>
      <w:r>
        <w:t>Инструкция по применению средства от паразитов Барс Спот Он для щенков</w:t>
      </w:r>
    </w:p>
    <w:p w:rsidR="003E7AAB" w:rsidRDefault="003E7AAB">
      <w:pPr>
        <w:pStyle w:val="Textbody"/>
        <w:spacing w:after="283" w:line="360" w:lineRule="auto"/>
        <w:jc w:val="both"/>
        <w:rPr>
          <w:b/>
          <w:bCs/>
        </w:rPr>
      </w:pPr>
    </w:p>
    <w:p w:rsidR="003E7AAB" w:rsidRDefault="004F5485">
      <w:pPr>
        <w:pStyle w:val="Textbody"/>
        <w:spacing w:after="283" w:line="360" w:lineRule="auto"/>
        <w:jc w:val="both"/>
        <w:rPr>
          <w:b/>
          <w:bCs/>
        </w:rPr>
      </w:pPr>
      <w:r>
        <w:rPr>
          <w:b/>
          <w:bCs/>
        </w:rPr>
        <w:t>СОСТАВ И ФОРМА ВЫПУСКА</w:t>
      </w:r>
    </w:p>
    <w:p w:rsidR="003E7AAB" w:rsidRDefault="004F5485">
      <w:pPr>
        <w:pStyle w:val="Textbody"/>
        <w:spacing w:after="283" w:line="360" w:lineRule="auto"/>
        <w:jc w:val="both"/>
      </w:pPr>
      <w:r>
        <w:t>Бар</w:t>
      </w:r>
      <w:r>
        <w:t xml:space="preserve">с </w:t>
      </w:r>
      <w:proofErr w:type="gramStart"/>
      <w:r>
        <w:t>спот-он</w:t>
      </w:r>
      <w:proofErr w:type="gramEnd"/>
      <w:r>
        <w:t xml:space="preserve"> в качестве действующих компонентов содержит ивермектин и празиквантел, а также вспомогательные компоненты. По внешнему виду представляет собой прозрачный раствор светло-желтого цвета со слабым специфическим запахом. Препарат расфасовывают в полим</w:t>
      </w:r>
      <w:r>
        <w:t>ерные пипетки-капельницы по 0,3 мл, которые упаковывают по 4 штуки в картонные коробки.</w:t>
      </w:r>
    </w:p>
    <w:p w:rsidR="003E7AAB" w:rsidRDefault="004F5485">
      <w:pPr>
        <w:pStyle w:val="Textbody"/>
        <w:spacing w:after="283" w:line="360" w:lineRule="auto"/>
        <w:jc w:val="both"/>
        <w:rPr>
          <w:b/>
          <w:bCs/>
        </w:rPr>
      </w:pPr>
      <w:r>
        <w:rPr>
          <w:b/>
          <w:bCs/>
        </w:rPr>
        <w:t>ФАРМАКОЛОГИЧЕСКИЕ СВОЙСТВА</w:t>
      </w:r>
    </w:p>
    <w:p w:rsidR="003E7AAB" w:rsidRDefault="004F5485">
      <w:pPr>
        <w:pStyle w:val="Textbody"/>
        <w:spacing w:after="283" w:line="360" w:lineRule="auto"/>
        <w:jc w:val="both"/>
      </w:pPr>
      <w:r>
        <w:t xml:space="preserve">Барс </w:t>
      </w:r>
      <w:proofErr w:type="gramStart"/>
      <w:r>
        <w:t>спот-он</w:t>
      </w:r>
      <w:proofErr w:type="gramEnd"/>
      <w:r>
        <w:t xml:space="preserve"> обладает высокой эффективностью в отношении ряда опасных и широко распространенных паразитов у домашних плотоядных животных, так</w:t>
      </w:r>
      <w:r>
        <w:t>их как круглые и ленточные гельминты: Toxascaris leonina, Toxocara canis, Uncinaria stenocephala, Ancylostoma spp., Trichuris vulpis, Echinococcus granulosus, Echinococcus multilocularis, Multiceps multiceps, Mesocestoides lineatus, Diphyllobothrium latum,</w:t>
      </w:r>
      <w:r>
        <w:t xml:space="preserve"> Dipylidium caninum, Taenia spp.; насекомые: Linognathus setosus, Trichodectes canis, Ctenocephalides canis; саркоптоидные и демодекозные клещи: Sarcoptes canis, Otodectes cynotis, Demodex canis. Механизм действия ивермектина заключается в изменении им вел</w:t>
      </w:r>
      <w:r>
        <w:t>ичины тока ионов хлора через мембраны нервно-мышечных клеток паразита. Основной мишенью являются глутамат-чувствительные хлорные каналы, а также ГАМК-рецепторы. Изменение тока ионов хлора нарушает проведение нервных импульсов, что приводит к параличу и гиб</w:t>
      </w:r>
      <w:r>
        <w:t>ели паразита. Механизм действия празиквантела основан на нарушении транспорта глюкозы и микротубулярной функции цестод, угнетении активности фумарат-редуктазы и синтеза АТФ, повышении проницаемости клеточных мембран для ионов кальция, что приводит к наруше</w:t>
      </w:r>
      <w:r>
        <w:t xml:space="preserve">нию нервно-мышечной иннервации, параличу и гибели паразита. Барс </w:t>
      </w:r>
      <w:proofErr w:type="gramStart"/>
      <w:r>
        <w:t>спот-он</w:t>
      </w:r>
      <w:proofErr w:type="gramEnd"/>
      <w:r>
        <w:t xml:space="preserve"> по степени воздействия на организм теплокровных животных относится к умеренно опасным веществам и в рекомендуемых дозах не оказывает местнораздражающего, резорбтивно-токсического и се</w:t>
      </w:r>
      <w:r>
        <w:t>нсибилизирующего действия.</w:t>
      </w:r>
    </w:p>
    <w:p w:rsidR="003E7AAB" w:rsidRDefault="004F5485">
      <w:pPr>
        <w:pStyle w:val="Textbody"/>
        <w:spacing w:line="360" w:lineRule="auto"/>
        <w:jc w:val="both"/>
        <w:rPr>
          <w:b/>
          <w:bCs/>
        </w:rPr>
      </w:pPr>
      <w:r>
        <w:rPr>
          <w:b/>
          <w:bCs/>
        </w:rPr>
        <w:t>ПОКАЗАНИЯ</w:t>
      </w:r>
    </w:p>
    <w:p w:rsidR="003E7AAB" w:rsidRDefault="004F5485">
      <w:pPr>
        <w:pStyle w:val="Textbody"/>
        <w:spacing w:line="360" w:lineRule="auto"/>
        <w:jc w:val="both"/>
      </w:pPr>
      <w:r>
        <w:lastRenderedPageBreak/>
        <w:t>Профилактика поражения щенков саркоптоидными и демодекозными клещами. Профилактика и лечение цестодозов, нематодозов и энтомозов у щенков.</w:t>
      </w:r>
    </w:p>
    <w:p w:rsidR="003E7AAB" w:rsidRDefault="004F5485">
      <w:pPr>
        <w:pStyle w:val="Textbody"/>
        <w:spacing w:line="360" w:lineRule="auto"/>
        <w:jc w:val="both"/>
      </w:pPr>
      <w:r>
        <w:br/>
      </w:r>
      <w:r>
        <w:rPr>
          <w:b/>
          <w:bCs/>
        </w:rPr>
        <w:t>ДОЗЫ И СПОСОБ ПРИМЕНЕНИЯ</w:t>
      </w:r>
    </w:p>
    <w:p w:rsidR="003E7AAB" w:rsidRDefault="004F5485">
      <w:pPr>
        <w:pStyle w:val="Textbody"/>
        <w:spacing w:line="360" w:lineRule="auto"/>
        <w:jc w:val="both"/>
      </w:pPr>
      <w:r>
        <w:t xml:space="preserve">Барс </w:t>
      </w:r>
      <w:proofErr w:type="gramStart"/>
      <w:r>
        <w:t>спот-он</w:t>
      </w:r>
      <w:proofErr w:type="gramEnd"/>
      <w:r>
        <w:t xml:space="preserve"> наносят только на сухую неповреждённую ко</w:t>
      </w:r>
      <w:r>
        <w:t>жу животного в дозах, указанных в таблице:</w:t>
      </w:r>
    </w:p>
    <w:tbl>
      <w:tblPr>
        <w:tblW w:w="573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63"/>
        <w:gridCol w:w="3967"/>
      </w:tblGrid>
      <w:tr w:rsidR="003E7AAB" w:rsidTr="003E7A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 xml:space="preserve">Вес щенка, </w:t>
            </w:r>
            <w:proofErr w:type="gramStart"/>
            <w:r>
              <w:t>кг</w:t>
            </w:r>
            <w:proofErr w:type="gramEnd"/>
          </w:p>
        </w:tc>
        <w:tc>
          <w:tcPr>
            <w:tcW w:w="39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 xml:space="preserve">Количество пипеток на животное, </w:t>
            </w:r>
            <w:proofErr w:type="gramStart"/>
            <w:r>
              <w:t>шт</w:t>
            </w:r>
            <w:proofErr w:type="gramEnd"/>
          </w:p>
        </w:tc>
      </w:tr>
      <w:tr w:rsidR="003E7AAB" w:rsidTr="003E7A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до 2</w:t>
            </w:r>
          </w:p>
        </w:tc>
        <w:tc>
          <w:tcPr>
            <w:tcW w:w="39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1</w:t>
            </w:r>
          </w:p>
        </w:tc>
      </w:tr>
      <w:tr w:rsidR="003E7AAB" w:rsidTr="003E7A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2 − 5</w:t>
            </w:r>
          </w:p>
        </w:tc>
        <w:tc>
          <w:tcPr>
            <w:tcW w:w="39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2</w:t>
            </w:r>
          </w:p>
        </w:tc>
      </w:tr>
      <w:tr w:rsidR="003E7AAB" w:rsidTr="003E7A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5 − 7</w:t>
            </w:r>
          </w:p>
        </w:tc>
        <w:tc>
          <w:tcPr>
            <w:tcW w:w="39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3</w:t>
            </w:r>
          </w:p>
        </w:tc>
      </w:tr>
      <w:tr w:rsidR="003E7AAB" w:rsidTr="003E7A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7 − 10</w:t>
            </w:r>
          </w:p>
        </w:tc>
        <w:tc>
          <w:tcPr>
            <w:tcW w:w="39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7AAB" w:rsidRDefault="004F5485">
            <w:pPr>
              <w:pStyle w:val="TableContents"/>
              <w:spacing w:line="360" w:lineRule="auto"/>
              <w:jc w:val="center"/>
            </w:pPr>
            <w:r>
              <w:t>4</w:t>
            </w:r>
          </w:p>
        </w:tc>
      </w:tr>
    </w:tbl>
    <w:p w:rsidR="003E7AAB" w:rsidRDefault="004F5485">
      <w:pPr>
        <w:pStyle w:val="Textbody"/>
        <w:spacing w:line="360" w:lineRule="auto"/>
        <w:jc w:val="both"/>
      </w:pPr>
      <w:r>
        <w:br/>
      </w:r>
      <w:r>
        <w:t xml:space="preserve">Перед использованием у пипетки отламывают (или срезают) кончик и далее, раздвинув шерсть животного, наносят препарат в </w:t>
      </w:r>
      <w:r>
        <w:t xml:space="preserve">нескольких точках, недоступных для слизывания (у основания черепа, между лопатками, вдоль спины). При поражении животного насекомыми (блохи, вши и власоеды) обработку проводят однократно. С профилактической целью процедуру следует проводить не чаще одного </w:t>
      </w:r>
      <w:r>
        <w:t xml:space="preserve">раза в месяц, для предотвращения повторной инфестации рекомендуется обработать место содержания и подстилку животного инсекто-акарицидным спреем в соответствии с инструкцией по применению. Для профилактики саркоптоза и демодекоза Барс </w:t>
      </w:r>
      <w:proofErr w:type="gramStart"/>
      <w:r>
        <w:t>спот-он</w:t>
      </w:r>
      <w:proofErr w:type="gramEnd"/>
      <w:r>
        <w:t xml:space="preserve"> наносят 2 – 4</w:t>
      </w:r>
      <w:r>
        <w:t xml:space="preserve"> раза с интервалом 10 – 14 дней. При отодектозе (ушной чесотке) обработку проводят однократно, при необходимости повторно через 5 – 10 дней в сочетании с гигиенической очисткой ушной раковины и наружного слухового прохода от засохших корочек экссудата и ст</w:t>
      </w:r>
      <w:r>
        <w:t xml:space="preserve">рупьев. В запущенных случаях отодектоза, осложненных отитами, назначают антибактериальные и противовоспалительные средства. При нематодозах и цестодозах с лечебной целью препарат наносят однократно. Максимальный терапевтический эффект наблюдается на 4 – 5 </w:t>
      </w:r>
      <w:r>
        <w:t>сутки после применения. С профилактической целью дегельминтизацию щенков проводят раз в квартал.</w:t>
      </w:r>
    </w:p>
    <w:p w:rsidR="003E7AAB" w:rsidRDefault="003E7AAB">
      <w:pPr>
        <w:pStyle w:val="Textbody"/>
        <w:spacing w:line="360" w:lineRule="auto"/>
        <w:jc w:val="both"/>
      </w:pPr>
    </w:p>
    <w:p w:rsidR="003E7AAB" w:rsidRDefault="004F5485">
      <w:pPr>
        <w:pStyle w:val="Textbody"/>
        <w:spacing w:line="360" w:lineRule="auto"/>
        <w:jc w:val="both"/>
        <w:rPr>
          <w:b/>
          <w:bCs/>
        </w:rPr>
      </w:pPr>
      <w:r>
        <w:rPr>
          <w:b/>
          <w:bCs/>
        </w:rPr>
        <w:t>ПОБОЧНЫЕ ДЕЙСТВИЯ</w:t>
      </w:r>
    </w:p>
    <w:p w:rsidR="003E7AAB" w:rsidRDefault="004F5485">
      <w:pPr>
        <w:pStyle w:val="Textbody"/>
        <w:spacing w:line="360" w:lineRule="auto"/>
        <w:jc w:val="both"/>
      </w:pPr>
      <w:r>
        <w:t>В редких случаях при повышенной индивидуальной чувствительности животного к компонентам препарата и передозировке могут наблюдаться мышечная</w:t>
      </w:r>
      <w:r>
        <w:t xml:space="preserve"> дрожь, рвота, обильное слюно- и слезотечение, кожный зуд, раздражение и покраснение кожи. При появлении указанных признаков или других проявлениях непереносимости, препарат следует </w:t>
      </w:r>
      <w:r>
        <w:lastRenderedPageBreak/>
        <w:t>немедленно смыть водой с мылом или шампунем.</w:t>
      </w:r>
    </w:p>
    <w:p w:rsidR="003E7AAB" w:rsidRDefault="004F5485">
      <w:pPr>
        <w:pStyle w:val="Textbody"/>
        <w:spacing w:line="360" w:lineRule="auto"/>
        <w:jc w:val="both"/>
      </w:pPr>
      <w:r>
        <w:br/>
      </w:r>
      <w:r>
        <w:rPr>
          <w:b/>
          <w:bCs/>
        </w:rPr>
        <w:t>ПРОТИВОПОКАЗАНИЯ</w:t>
      </w:r>
    </w:p>
    <w:p w:rsidR="003E7AAB" w:rsidRDefault="004F5485">
      <w:pPr>
        <w:pStyle w:val="Textbody"/>
        <w:spacing w:line="360" w:lineRule="auto"/>
        <w:jc w:val="both"/>
      </w:pPr>
      <w:r>
        <w:t xml:space="preserve">Индивидуальная повышенная чувствительность к компонентам препарата, особенно не рекомендуется использование Барс </w:t>
      </w:r>
      <w:proofErr w:type="gramStart"/>
      <w:r>
        <w:t>спот-он</w:t>
      </w:r>
      <w:proofErr w:type="gramEnd"/>
      <w:r>
        <w:t xml:space="preserve"> у щенков пород бобтейл, колли и шелти. Не подлежат обработке щенки моложе 8-недельного возраста, а также больные инфекционными болезням</w:t>
      </w:r>
      <w:r>
        <w:t>и и выздоравливающие животные. Препарат не следует назначать одновременно с другими противопаразитарными средствами во избежание усиления токсических свойств и кумуляции.</w:t>
      </w:r>
      <w:r>
        <w:br/>
      </w:r>
      <w:r>
        <w:br/>
      </w:r>
      <w:r>
        <w:rPr>
          <w:b/>
          <w:bCs/>
        </w:rPr>
        <w:t>ОСОБЫЕ УКАЗАНИЯ</w:t>
      </w:r>
    </w:p>
    <w:p w:rsidR="003E7AAB" w:rsidRDefault="004F5485">
      <w:pPr>
        <w:pStyle w:val="Textbody"/>
        <w:spacing w:line="360" w:lineRule="auto"/>
        <w:jc w:val="both"/>
      </w:pPr>
      <w:r>
        <w:t>При проведении манипуляций с препаратом следует пользоваться резинов</w:t>
      </w:r>
      <w:r>
        <w:t>ыми перчатками, особенно в случае наличия на руках ссадин и других повреждений кожи. Во время обработки запрещается пить, курить и принимать пищу. Не следует гладить и купать животное, подпускать его к маленьким детям в течение 24 часов после применения. П</w:t>
      </w:r>
      <w:r>
        <w:t>ри попадании средства на кожу или слизистые оболочки его тотчас необходимо смыть струей воды или снять тампоном и затем отмыть водой. Избегать попадания препарата в ротовую полость, при его случайном заглатывании следует немедленно обратиться к врачу. По о</w:t>
      </w:r>
      <w:r>
        <w:t>кончании обработки руки следует тщательно вымыть тёплой водой с мылом.</w:t>
      </w:r>
    </w:p>
    <w:p w:rsidR="003E7AAB" w:rsidRDefault="004F5485">
      <w:pPr>
        <w:pStyle w:val="Textbody"/>
        <w:spacing w:line="360" w:lineRule="auto"/>
        <w:jc w:val="both"/>
      </w:pPr>
      <w:r>
        <w:br/>
      </w:r>
      <w:r>
        <w:rPr>
          <w:b/>
          <w:bCs/>
        </w:rPr>
        <w:t>УСЛОВИЯ ХРАНЕНИЯ</w:t>
      </w:r>
    </w:p>
    <w:p w:rsidR="003E7AAB" w:rsidRDefault="004F5485">
      <w:pPr>
        <w:pStyle w:val="Textbody"/>
        <w:spacing w:line="360" w:lineRule="auto"/>
        <w:jc w:val="both"/>
      </w:pPr>
      <w:r>
        <w:t xml:space="preserve">С предосторожностью (список Б). В сухом, защищённом от прямых солнечных лучей и недоступном для детей и животных месте, отдельно от пищевых продуктов и кормов при </w:t>
      </w:r>
      <w:r>
        <w:t>температуре от 0 до 30ºС. Срок годности — 2 года.</w:t>
      </w:r>
    </w:p>
    <w:p w:rsidR="003E7AAB" w:rsidRDefault="003E7AAB">
      <w:pPr>
        <w:pStyle w:val="Textbody"/>
        <w:spacing w:line="360" w:lineRule="auto"/>
        <w:jc w:val="both"/>
      </w:pPr>
    </w:p>
    <w:p w:rsidR="003E7AAB" w:rsidRDefault="004F5485">
      <w:pPr>
        <w:pStyle w:val="Textbody"/>
        <w:spacing w:line="360" w:lineRule="auto"/>
        <w:jc w:val="both"/>
      </w:pPr>
      <w:r>
        <w:rPr>
          <w:b/>
          <w:bCs/>
        </w:rPr>
        <w:t>ПРОИЗВОДИТЕЛЬ</w:t>
      </w:r>
      <w:r>
        <w:br/>
      </w:r>
      <w:r>
        <w:t>ООО НВЦ «Агроветзащита С.-П.», Россия.</w:t>
      </w:r>
    </w:p>
    <w:p w:rsidR="003E7AAB" w:rsidRDefault="003E7AAB">
      <w:pPr>
        <w:pStyle w:val="Standard"/>
        <w:spacing w:after="283" w:line="360" w:lineRule="auto"/>
        <w:jc w:val="both"/>
      </w:pPr>
    </w:p>
    <w:sectPr w:rsidR="003E7AAB" w:rsidSect="003E7AA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485" w:rsidRDefault="004F5485" w:rsidP="003E7AAB">
      <w:r>
        <w:separator/>
      </w:r>
    </w:p>
  </w:endnote>
  <w:endnote w:type="continuationSeparator" w:id="0">
    <w:p w:rsidR="004F5485" w:rsidRDefault="004F5485" w:rsidP="003E7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485" w:rsidRDefault="004F5485" w:rsidP="003E7AAB">
      <w:r w:rsidRPr="003E7AAB">
        <w:rPr>
          <w:color w:val="000000"/>
        </w:rPr>
        <w:separator/>
      </w:r>
    </w:p>
  </w:footnote>
  <w:footnote w:type="continuationSeparator" w:id="0">
    <w:p w:rsidR="004F5485" w:rsidRDefault="004F5485" w:rsidP="003E7A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AAB"/>
    <w:rsid w:val="00336DD0"/>
    <w:rsid w:val="003E7AAB"/>
    <w:rsid w:val="004F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7AAB"/>
  </w:style>
  <w:style w:type="paragraph" w:customStyle="1" w:styleId="Heading">
    <w:name w:val="Heading"/>
    <w:basedOn w:val="Standard"/>
    <w:next w:val="Textbody"/>
    <w:rsid w:val="003E7AA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3E7AAB"/>
    <w:pPr>
      <w:spacing w:after="120"/>
    </w:pPr>
  </w:style>
  <w:style w:type="paragraph" w:styleId="a3">
    <w:name w:val="List"/>
    <w:basedOn w:val="Textbody"/>
    <w:rsid w:val="003E7AAB"/>
  </w:style>
  <w:style w:type="paragraph" w:customStyle="1" w:styleId="Caption">
    <w:name w:val="Caption"/>
    <w:basedOn w:val="Standard"/>
    <w:rsid w:val="003E7A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E7AAB"/>
    <w:pPr>
      <w:suppressLineNumbers/>
    </w:pPr>
  </w:style>
  <w:style w:type="paragraph" w:customStyle="1" w:styleId="Heading1">
    <w:name w:val="Heading 1"/>
    <w:basedOn w:val="Heading"/>
    <w:next w:val="Textbody"/>
    <w:rsid w:val="003E7AAB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customStyle="1" w:styleId="Heading2">
    <w:name w:val="Heading 2"/>
    <w:basedOn w:val="Heading"/>
    <w:next w:val="Textbody"/>
    <w:rsid w:val="003E7AAB"/>
    <w:pPr>
      <w:outlineLvl w:val="1"/>
    </w:pPr>
    <w:rPr>
      <w:rFonts w:ascii="Liberation Serif" w:hAnsi="Liberation Serif"/>
      <w:b/>
      <w:bCs/>
      <w:sz w:val="36"/>
      <w:szCs w:val="36"/>
    </w:rPr>
  </w:style>
  <w:style w:type="paragraph" w:customStyle="1" w:styleId="TableContents">
    <w:name w:val="Table Contents"/>
    <w:basedOn w:val="Standard"/>
    <w:rsid w:val="003E7AAB"/>
    <w:pPr>
      <w:suppressLineNumbers/>
    </w:pPr>
  </w:style>
  <w:style w:type="paragraph" w:customStyle="1" w:styleId="TableHeading">
    <w:name w:val="Table Heading"/>
    <w:basedOn w:val="TableContents"/>
    <w:rsid w:val="003E7AAB"/>
    <w:pPr>
      <w:jc w:val="center"/>
    </w:pPr>
    <w:rPr>
      <w:b/>
      <w:bCs/>
    </w:rPr>
  </w:style>
  <w:style w:type="character" w:customStyle="1" w:styleId="StrongEmphasis">
    <w:name w:val="Strong Emphasis"/>
    <w:rsid w:val="003E7A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1983</Words>
  <Characters>11308</Characters>
  <Application>Microsoft Office Word</Application>
  <DocSecurity>0</DocSecurity>
  <Lines>94</Lines>
  <Paragraphs>26</Paragraphs>
  <ScaleCrop>false</ScaleCrop>
  <Company>Krokoz™</Company>
  <LinksUpToDate>false</LinksUpToDate>
  <CharactersWithSpaces>13265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Palchikova</dc:creator>
  <cp:lastModifiedBy>Таня</cp:lastModifiedBy>
  <cp:revision>1</cp:revision>
  <dcterms:created xsi:type="dcterms:W3CDTF">2012-03-16T12:01:00Z</dcterms:created>
  <dcterms:modified xsi:type="dcterms:W3CDTF">2013-03-04T16:40:00Z</dcterms:modified>
</cp:coreProperties>
</file>