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76" w:rsidRDefault="003E5299">
      <w:pPr>
        <w:pStyle w:val="Standard"/>
        <w:spacing w:line="360" w:lineRule="auto"/>
        <w:ind w:left="-16"/>
        <w:jc w:val="both"/>
      </w:pPr>
      <w:r>
        <w:t xml:space="preserve">Инструкция по применению средства от паразитов </w:t>
      </w:r>
      <w:proofErr w:type="spellStart"/>
      <w:r>
        <w:t>Frontline</w:t>
      </w:r>
      <w:proofErr w:type="spellEnd"/>
      <w:r>
        <w:t xml:space="preserve"> </w:t>
      </w:r>
      <w:proofErr w:type="spellStart"/>
      <w:r>
        <w:t>spray</w:t>
      </w:r>
      <w:proofErr w:type="spellEnd"/>
      <w:r>
        <w:t xml:space="preserve"> (</w:t>
      </w:r>
      <w:proofErr w:type="spellStart"/>
      <w:r>
        <w:t>Фронтлайн</w:t>
      </w:r>
      <w:proofErr w:type="spellEnd"/>
      <w:r>
        <w:t xml:space="preserve"> </w:t>
      </w:r>
      <w:proofErr w:type="spellStart"/>
      <w:r>
        <w:t>спрей</w:t>
      </w:r>
      <w:proofErr w:type="spellEnd"/>
      <w:r>
        <w:t>)</w:t>
      </w:r>
    </w:p>
    <w:p w:rsidR="00BF4176" w:rsidRDefault="00BF4176">
      <w:pPr>
        <w:pStyle w:val="Standard"/>
        <w:spacing w:line="360" w:lineRule="auto"/>
        <w:ind w:hanging="16"/>
        <w:jc w:val="both"/>
      </w:pPr>
    </w:p>
    <w:p w:rsidR="00BF4176" w:rsidRDefault="003E5299">
      <w:pPr>
        <w:pStyle w:val="Textbody"/>
        <w:spacing w:line="360" w:lineRule="auto"/>
        <w:ind w:left="-16"/>
        <w:jc w:val="both"/>
      </w:pPr>
      <w:r>
        <w:rPr>
          <w:rStyle w:val="StrongEmphasis"/>
        </w:rPr>
        <w:t>СОСТАВ</w:t>
      </w:r>
    </w:p>
    <w:p w:rsidR="00BF4176" w:rsidRDefault="003E5299">
      <w:pPr>
        <w:pStyle w:val="Textbody"/>
        <w:spacing w:line="360" w:lineRule="auto"/>
        <w:ind w:left="-16"/>
        <w:jc w:val="both"/>
      </w:pPr>
      <w:proofErr w:type="spellStart"/>
      <w:r>
        <w:t>Фипронил</w:t>
      </w:r>
      <w:proofErr w:type="spellEnd"/>
      <w:r>
        <w:t xml:space="preserve"> 2,5 мг, </w:t>
      </w:r>
      <w:proofErr w:type="spellStart"/>
      <w:r>
        <w:t>кополивидон</w:t>
      </w:r>
      <w:proofErr w:type="spellEnd"/>
      <w:r>
        <w:t xml:space="preserve">, </w:t>
      </w:r>
      <w:proofErr w:type="spellStart"/>
      <w:r>
        <w:t>изопропанол</w:t>
      </w:r>
      <w:proofErr w:type="spellEnd"/>
      <w:r>
        <w:t>, вода очищенная 1,0 мл.</w:t>
      </w:r>
    </w:p>
    <w:p w:rsidR="00BF4176" w:rsidRDefault="00BF4176">
      <w:pPr>
        <w:pStyle w:val="Textbody"/>
        <w:spacing w:line="360" w:lineRule="auto"/>
        <w:ind w:hanging="16"/>
        <w:jc w:val="both"/>
        <w:rPr>
          <w:b/>
          <w:bCs/>
        </w:rPr>
      </w:pPr>
    </w:p>
    <w:p w:rsidR="00BF4176" w:rsidRDefault="003E5299">
      <w:pPr>
        <w:pStyle w:val="Textbody"/>
        <w:spacing w:line="360" w:lineRule="auto"/>
        <w:ind w:left="-16"/>
        <w:jc w:val="both"/>
        <w:rPr>
          <w:b/>
          <w:bCs/>
        </w:rPr>
      </w:pPr>
      <w:r>
        <w:rPr>
          <w:b/>
          <w:bCs/>
        </w:rPr>
        <w:t>ФАРМАЦЕВТИЧЕСКАЯ ФОРМА</w:t>
      </w:r>
    </w:p>
    <w:p w:rsidR="00BF4176" w:rsidRDefault="003E5299">
      <w:pPr>
        <w:pStyle w:val="Textbody"/>
        <w:spacing w:line="360" w:lineRule="auto"/>
        <w:ind w:left="-16"/>
        <w:jc w:val="both"/>
      </w:pPr>
      <w:r>
        <w:t>Раствор для наружного применения.</w:t>
      </w:r>
    </w:p>
    <w:p w:rsidR="00BF4176" w:rsidRDefault="00BF4176">
      <w:pPr>
        <w:pStyle w:val="Textbody"/>
        <w:spacing w:line="360" w:lineRule="auto"/>
        <w:ind w:left="-16"/>
        <w:jc w:val="both"/>
      </w:pPr>
    </w:p>
    <w:p w:rsidR="00BF4176" w:rsidRDefault="003E5299">
      <w:pPr>
        <w:pStyle w:val="Textbody"/>
        <w:spacing w:line="360" w:lineRule="auto"/>
        <w:ind w:left="-16"/>
        <w:jc w:val="both"/>
      </w:pPr>
      <w:r>
        <w:rPr>
          <w:rStyle w:val="StrongEmphasis"/>
        </w:rPr>
        <w:t>ПОКАЗАНИЯ К ПРИМЕНЕНИЮ</w:t>
      </w:r>
    </w:p>
    <w:p w:rsidR="00BF4176" w:rsidRDefault="003E5299">
      <w:pPr>
        <w:pStyle w:val="Textbody"/>
        <w:spacing w:line="360" w:lineRule="auto"/>
        <w:ind w:left="-16"/>
        <w:jc w:val="both"/>
      </w:pPr>
      <w:r>
        <w:t>Для лечения и профилактики заражения паразитами, такими как блохи (</w:t>
      </w:r>
      <w:proofErr w:type="spellStart"/>
      <w:r>
        <w:t>Ctenocephalides</w:t>
      </w:r>
      <w:proofErr w:type="spellEnd"/>
      <w:r>
        <w:t>) и клещи (</w:t>
      </w:r>
      <w:proofErr w:type="spellStart"/>
      <w:r>
        <w:t>Rhipicephalus</w:t>
      </w:r>
      <w:proofErr w:type="spellEnd"/>
      <w:r>
        <w:t xml:space="preserve">, </w:t>
      </w:r>
      <w:proofErr w:type="spellStart"/>
      <w:r>
        <w:t>Dermatocentor</w:t>
      </w:r>
      <w:proofErr w:type="spellEnd"/>
      <w:r>
        <w:t xml:space="preserve">, </w:t>
      </w:r>
      <w:proofErr w:type="spellStart"/>
      <w:r>
        <w:t>Ixodes</w:t>
      </w:r>
      <w:proofErr w:type="spellEnd"/>
      <w:r>
        <w:t>), у собак.</w:t>
      </w:r>
    </w:p>
    <w:p w:rsidR="00BF4176" w:rsidRDefault="003E5299">
      <w:pPr>
        <w:pStyle w:val="Textbody"/>
        <w:spacing w:line="360" w:lineRule="auto"/>
        <w:ind w:left="-16"/>
        <w:jc w:val="both"/>
      </w:pPr>
      <w:r>
        <w:t>Для лечения и профилактики заражения паразитами, таким</w:t>
      </w:r>
      <w:r>
        <w:t>и как блохи (</w:t>
      </w:r>
      <w:proofErr w:type="spellStart"/>
      <w:r>
        <w:t>Ctenocephalides</w:t>
      </w:r>
      <w:proofErr w:type="spellEnd"/>
      <w:r>
        <w:t xml:space="preserve"> </w:t>
      </w:r>
      <w:proofErr w:type="spellStart"/>
      <w:r>
        <w:t>felis</w:t>
      </w:r>
      <w:proofErr w:type="spellEnd"/>
      <w:r>
        <w:t>) и клещи (</w:t>
      </w:r>
      <w:proofErr w:type="spellStart"/>
      <w:r>
        <w:t>Rhipicephalus</w:t>
      </w:r>
      <w:proofErr w:type="spellEnd"/>
      <w:r>
        <w:t xml:space="preserve">, </w:t>
      </w:r>
      <w:proofErr w:type="spellStart"/>
      <w:r>
        <w:t>Ixodes</w:t>
      </w:r>
      <w:proofErr w:type="spellEnd"/>
      <w:r>
        <w:t>), у кошек.</w:t>
      </w:r>
    </w:p>
    <w:p w:rsidR="00BF4176" w:rsidRDefault="003E5299">
      <w:pPr>
        <w:pStyle w:val="Textbody"/>
        <w:spacing w:line="360" w:lineRule="auto"/>
        <w:ind w:left="-16"/>
        <w:jc w:val="both"/>
      </w:pPr>
      <w:r>
        <w:t>Лечение и профилактика блошиных аллергических дерматитов (БАД) у кошек и собак.</w:t>
      </w:r>
    </w:p>
    <w:p w:rsidR="00BF4176" w:rsidRDefault="003E5299">
      <w:pPr>
        <w:pStyle w:val="Textbody"/>
        <w:spacing w:line="360" w:lineRule="auto"/>
        <w:ind w:left="-16"/>
        <w:jc w:val="both"/>
      </w:pPr>
      <w:r>
        <w:t>Профилактика и лечение собак и кошек от заражения пухоедами.</w:t>
      </w:r>
    </w:p>
    <w:p w:rsidR="00BF4176" w:rsidRDefault="00BF4176">
      <w:pPr>
        <w:pStyle w:val="Textbody"/>
        <w:spacing w:line="360" w:lineRule="auto"/>
        <w:ind w:hanging="16"/>
        <w:jc w:val="both"/>
      </w:pPr>
    </w:p>
    <w:p w:rsidR="00BF4176" w:rsidRDefault="003E5299">
      <w:pPr>
        <w:pStyle w:val="Textbody"/>
        <w:spacing w:line="360" w:lineRule="auto"/>
        <w:ind w:left="-16"/>
        <w:jc w:val="both"/>
      </w:pPr>
      <w:r>
        <w:rPr>
          <w:rStyle w:val="StrongEmphasis"/>
        </w:rPr>
        <w:t>ПРОТИВОПОКАЗАНИЯ</w:t>
      </w:r>
    </w:p>
    <w:p w:rsidR="00BF4176" w:rsidRDefault="003E5299">
      <w:pPr>
        <w:pStyle w:val="Textbody"/>
        <w:spacing w:line="360" w:lineRule="auto"/>
        <w:ind w:left="-16"/>
        <w:jc w:val="both"/>
      </w:pPr>
      <w:r>
        <w:t xml:space="preserve">Не использовать </w:t>
      </w:r>
      <w:r>
        <w:t>для лечения щенков и котят в возрасте до 2-х дней.</w:t>
      </w:r>
    </w:p>
    <w:p w:rsidR="00BF4176" w:rsidRDefault="003E5299">
      <w:pPr>
        <w:pStyle w:val="Textbody"/>
        <w:spacing w:line="360" w:lineRule="auto"/>
        <w:ind w:left="-16"/>
        <w:jc w:val="both"/>
      </w:pPr>
      <w:r>
        <w:t>Не использовать для лечения животных, больных общими заболеваниями, лихорадкой и т.д., или животных на стадии выздоровления.</w:t>
      </w:r>
    </w:p>
    <w:p w:rsidR="00BF4176" w:rsidRDefault="003E5299">
      <w:pPr>
        <w:pStyle w:val="Textbody"/>
        <w:spacing w:line="360" w:lineRule="auto"/>
        <w:ind w:left="-16"/>
        <w:jc w:val="both"/>
      </w:pPr>
      <w:r>
        <w:t>Не использовать для лечения кроликов, во избежание неблагоприятных последствий</w:t>
      </w:r>
      <w:r>
        <w:t>, вплоть до летального исхода.</w:t>
      </w:r>
    </w:p>
    <w:p w:rsidR="00BF4176" w:rsidRDefault="00BF4176">
      <w:pPr>
        <w:pStyle w:val="Textbody"/>
        <w:spacing w:line="360" w:lineRule="auto"/>
        <w:ind w:hanging="16"/>
        <w:jc w:val="both"/>
      </w:pPr>
    </w:p>
    <w:p w:rsidR="00BF4176" w:rsidRDefault="003E5299">
      <w:pPr>
        <w:pStyle w:val="Textbody"/>
        <w:spacing w:line="360" w:lineRule="auto"/>
        <w:ind w:left="-16"/>
        <w:jc w:val="both"/>
      </w:pPr>
      <w:r>
        <w:rPr>
          <w:rStyle w:val="StrongEmphasis"/>
        </w:rPr>
        <w:t>ПОБОЧНЫЕ ЭФФЕКТЫ</w:t>
      </w:r>
    </w:p>
    <w:p w:rsidR="00BF4176" w:rsidRDefault="003E5299">
      <w:pPr>
        <w:pStyle w:val="Textbody"/>
        <w:spacing w:line="360" w:lineRule="auto"/>
        <w:ind w:left="-16"/>
        <w:jc w:val="both"/>
      </w:pPr>
      <w:r>
        <w:t>Облизывание животными обработано поверхности вызывает кратковременное повышение слюноотделения, в основном из-за химического состава носителя.</w:t>
      </w:r>
    </w:p>
    <w:p w:rsidR="00BF4176" w:rsidRDefault="003E5299">
      <w:pPr>
        <w:pStyle w:val="Textbody"/>
        <w:spacing w:line="360" w:lineRule="auto"/>
        <w:ind w:left="-16"/>
        <w:jc w:val="both"/>
      </w:pPr>
      <w:r>
        <w:t xml:space="preserve">В крайне редкий </w:t>
      </w:r>
      <w:proofErr w:type="gramStart"/>
      <w:r>
        <w:t>случаях</w:t>
      </w:r>
      <w:proofErr w:type="gramEnd"/>
      <w:r>
        <w:t xml:space="preserve"> после применения препарата проявляются </w:t>
      </w:r>
      <w:r>
        <w:t xml:space="preserve">неблагоприятные реакции, такие как проходящие кожные эритемы, зуд или плешивость. В отдельных случаях после применения препарата наблюдались повышенное слюноотделение, реверсивные неврологические симптомы (гиперестезия, депрессия, повышенная нервозность), </w:t>
      </w:r>
      <w:r>
        <w:t xml:space="preserve">рвота и </w:t>
      </w:r>
      <w:r>
        <w:lastRenderedPageBreak/>
        <w:t>затруднение дыхания.</w:t>
      </w:r>
    </w:p>
    <w:p w:rsidR="00BF4176" w:rsidRDefault="00BF4176">
      <w:pPr>
        <w:pStyle w:val="Textbody"/>
        <w:spacing w:line="360" w:lineRule="auto"/>
        <w:ind w:hanging="16"/>
        <w:jc w:val="both"/>
      </w:pPr>
    </w:p>
    <w:p w:rsidR="00BF4176" w:rsidRDefault="003E5299">
      <w:pPr>
        <w:pStyle w:val="Textbody"/>
        <w:spacing w:line="360" w:lineRule="auto"/>
        <w:ind w:hanging="16"/>
        <w:jc w:val="both"/>
      </w:pPr>
      <w:r>
        <w:rPr>
          <w:rStyle w:val="StrongEmphasis"/>
        </w:rPr>
        <w:t>СПЕЦИАЛЬНЫЕ РЕКОМЕНДАЦИИ ПО ПРИМЕНЕНИЮ</w:t>
      </w:r>
    </w:p>
    <w:p w:rsidR="00BF4176" w:rsidRDefault="003E5299">
      <w:pPr>
        <w:pStyle w:val="Textbody"/>
        <w:spacing w:line="360" w:lineRule="auto"/>
        <w:ind w:left="-16"/>
        <w:jc w:val="both"/>
      </w:pPr>
      <w:r>
        <w:t>Следует предпринять все необходимые меры, чтобы животные не облизывали друг друга после обработки.</w:t>
      </w:r>
    </w:p>
    <w:p w:rsidR="00BF4176" w:rsidRDefault="003E5299">
      <w:pPr>
        <w:pStyle w:val="Textbody"/>
        <w:spacing w:line="360" w:lineRule="auto"/>
        <w:ind w:left="-16"/>
        <w:jc w:val="both"/>
      </w:pPr>
      <w:r>
        <w:t>Не разрешайте собаке плавать в открытых водоёмах в течение 2-х дней после обработки.</w:t>
      </w:r>
    </w:p>
    <w:p w:rsidR="00BF4176" w:rsidRDefault="003E5299">
      <w:pPr>
        <w:pStyle w:val="Textbody"/>
        <w:spacing w:line="360" w:lineRule="auto"/>
        <w:ind w:left="-16"/>
        <w:jc w:val="both"/>
      </w:pPr>
      <w:r>
        <w:t>Пос</w:t>
      </w:r>
      <w:r>
        <w:t>ле обработки в шерсти животных могут оставаться единичные паразиты. Именно поэтому невозможно полностью исключить вероятность передачи инфекционного заболевания при неблагоприятных условиях содержания.</w:t>
      </w:r>
    </w:p>
    <w:p w:rsidR="00BF4176" w:rsidRDefault="00BF4176">
      <w:pPr>
        <w:pStyle w:val="Textbody"/>
        <w:spacing w:line="360" w:lineRule="auto"/>
        <w:ind w:hanging="16"/>
        <w:jc w:val="both"/>
      </w:pPr>
    </w:p>
    <w:p w:rsidR="00BF4176" w:rsidRDefault="003E5299">
      <w:pPr>
        <w:pStyle w:val="Textbody"/>
        <w:spacing w:line="360" w:lineRule="auto"/>
        <w:ind w:hanging="16"/>
        <w:jc w:val="both"/>
      </w:pPr>
      <w:r>
        <w:rPr>
          <w:rStyle w:val="StrongEmphasis"/>
        </w:rPr>
        <w:t>ИСПОЛЬЗОВАНИЕ В ПЕРИОД БЕРЕМЕННОСТИ И ЛАКТАЦИИ</w:t>
      </w:r>
    </w:p>
    <w:p w:rsidR="00BF4176" w:rsidRDefault="003E5299">
      <w:pPr>
        <w:pStyle w:val="Textbody"/>
        <w:spacing w:line="360" w:lineRule="auto"/>
        <w:ind w:left="-16"/>
        <w:jc w:val="both"/>
      </w:pPr>
      <w:proofErr w:type="spellStart"/>
      <w:r>
        <w:t>Спрей</w:t>
      </w:r>
      <w:proofErr w:type="spellEnd"/>
      <w:r>
        <w:t xml:space="preserve"> </w:t>
      </w:r>
      <w:proofErr w:type="spellStart"/>
      <w:r>
        <w:rPr>
          <w:rStyle w:val="StrongEmphasis"/>
        </w:rPr>
        <w:t>Frontline</w:t>
      </w:r>
      <w:proofErr w:type="spellEnd"/>
      <w:r>
        <w:t xml:space="preserve"> можно применять для лечения животных в период беременности и лактации.</w:t>
      </w:r>
    </w:p>
    <w:p w:rsidR="00BF4176" w:rsidRDefault="00BF4176">
      <w:pPr>
        <w:pStyle w:val="Textbody"/>
        <w:spacing w:line="360" w:lineRule="auto"/>
        <w:ind w:hanging="16"/>
        <w:jc w:val="both"/>
      </w:pPr>
    </w:p>
    <w:p w:rsidR="00BF4176" w:rsidRDefault="003E5299">
      <w:pPr>
        <w:pStyle w:val="Textbody"/>
        <w:spacing w:line="360" w:lineRule="auto"/>
        <w:ind w:hanging="16"/>
        <w:jc w:val="both"/>
      </w:pPr>
      <w:r>
        <w:rPr>
          <w:rStyle w:val="StrongEmphasis"/>
        </w:rPr>
        <w:t>ДОЗИРОВКА И МЕТОД ПРИМЕНЕНИЯ</w:t>
      </w:r>
    </w:p>
    <w:p w:rsidR="00BF4176" w:rsidRDefault="003E5299">
      <w:pPr>
        <w:pStyle w:val="Textbody"/>
        <w:spacing w:line="360" w:lineRule="auto"/>
        <w:ind w:hanging="16"/>
        <w:jc w:val="both"/>
      </w:pPr>
      <w:r>
        <w:rPr>
          <w:b/>
          <w:bCs/>
        </w:rPr>
        <w:t>Метод применения</w:t>
      </w:r>
    </w:p>
    <w:p w:rsidR="00BF4176" w:rsidRDefault="003E5299">
      <w:pPr>
        <w:pStyle w:val="Textbody"/>
        <w:spacing w:line="360" w:lineRule="auto"/>
        <w:ind w:hanging="16"/>
        <w:jc w:val="both"/>
      </w:pPr>
      <w:r>
        <w:t>Наружно, распылить на поверхность шерсти.</w:t>
      </w:r>
    </w:p>
    <w:p w:rsidR="00BF4176" w:rsidRDefault="003E5299">
      <w:pPr>
        <w:pStyle w:val="Textbody"/>
        <w:spacing w:line="360" w:lineRule="auto"/>
        <w:ind w:hanging="16"/>
        <w:jc w:val="both"/>
      </w:pPr>
      <w:r>
        <w:rPr>
          <w:rStyle w:val="StrongEmphasis"/>
        </w:rPr>
        <w:t>Дозировка</w:t>
      </w:r>
    </w:p>
    <w:p w:rsidR="00BF4176" w:rsidRDefault="003E5299">
      <w:pPr>
        <w:pStyle w:val="Textbody"/>
        <w:spacing w:line="360" w:lineRule="auto"/>
        <w:ind w:left="-16"/>
        <w:jc w:val="both"/>
      </w:pPr>
      <w:r>
        <w:t xml:space="preserve">Нанести от 3 до 6 мл препарата из расчёта на 1 кг веса животного (7,5 – 15 </w:t>
      </w:r>
      <w:r>
        <w:t xml:space="preserve">мг </w:t>
      </w:r>
      <w:proofErr w:type="spellStart"/>
      <w:r>
        <w:t>фипронила</w:t>
      </w:r>
      <w:proofErr w:type="spellEnd"/>
      <w:r>
        <w:t xml:space="preserve"> на кг веса), т.е. 2 – 4 нажатия на пульверизатор на кг для флаконов по 250 мл и 500 мл, или 6 – 12 нажатий на пульверизатор для флаконов по 100 мл.</w:t>
      </w:r>
    </w:p>
    <w:p w:rsidR="00BF4176" w:rsidRDefault="003E5299">
      <w:pPr>
        <w:pStyle w:val="Textbody"/>
        <w:spacing w:line="360" w:lineRule="auto"/>
        <w:ind w:hanging="16"/>
        <w:jc w:val="both"/>
      </w:pPr>
      <w:r>
        <w:rPr>
          <w:rStyle w:val="StrongEmphasis"/>
        </w:rPr>
        <w:t>Способ применения</w:t>
      </w:r>
    </w:p>
    <w:p w:rsidR="00BF4176" w:rsidRDefault="003E5299">
      <w:pPr>
        <w:pStyle w:val="Textbody"/>
        <w:spacing w:line="360" w:lineRule="auto"/>
        <w:ind w:left="-16"/>
        <w:jc w:val="both"/>
      </w:pPr>
      <w:r>
        <w:t>Распылите препарат на всю шерсть животного с расстояния приблизительно 10 – 2</w:t>
      </w:r>
      <w:r>
        <w:t xml:space="preserve">0 см. Распыляйте по направлению роста шерсти, чтобы вся шерсть пропиталась до кожного покрова. Для длинношерстных животных: расчешите шерсть, чтобы препарат проник до самой кожи на спине, боках, животе, лапах, загривке и хвосте. Для обработки </w:t>
      </w:r>
      <w:proofErr w:type="gramStart"/>
      <w:r>
        <w:t>морды</w:t>
      </w:r>
      <w:proofErr w:type="gramEnd"/>
      <w:r>
        <w:t xml:space="preserve"> и глаз </w:t>
      </w:r>
      <w:r>
        <w:t xml:space="preserve">животного нанесите </w:t>
      </w:r>
      <w:proofErr w:type="spellStart"/>
      <w:r>
        <w:t>спрей</w:t>
      </w:r>
      <w:proofErr w:type="spellEnd"/>
      <w:r>
        <w:t xml:space="preserve"> </w:t>
      </w:r>
      <w:proofErr w:type="spellStart"/>
      <w:r>
        <w:t>Frontline</w:t>
      </w:r>
      <w:proofErr w:type="spellEnd"/>
      <w:r>
        <w:t xml:space="preserve"> </w:t>
      </w:r>
      <w:proofErr w:type="spellStart"/>
      <w:r>
        <w:t>spray</w:t>
      </w:r>
      <w:proofErr w:type="spellEnd"/>
      <w:r>
        <w:t xml:space="preserve"> на руку в перчатке и мягко вотрите препарат в шерсть животного. Продолжайте до естественного высыхания. </w:t>
      </w:r>
      <w:r>
        <w:rPr>
          <w:rStyle w:val="StrongEmphasis"/>
        </w:rPr>
        <w:t>Полотенца не использовать!</w:t>
      </w:r>
    </w:p>
    <w:p w:rsidR="00BF4176" w:rsidRDefault="003E5299">
      <w:pPr>
        <w:pStyle w:val="Textbody"/>
        <w:spacing w:line="360" w:lineRule="auto"/>
        <w:ind w:left="-16"/>
        <w:jc w:val="both"/>
      </w:pPr>
      <w:r>
        <w:t>Препарат биологически активен в течение до 5-ти недель против клещей, от 1 до 3 меся</w:t>
      </w:r>
      <w:r>
        <w:t>цев — против блох и до 63 дней (для собак) и 42 дней (для кошек) — против пухоедов.</w:t>
      </w:r>
    </w:p>
    <w:p w:rsidR="00BF4176" w:rsidRDefault="003E5299">
      <w:pPr>
        <w:pStyle w:val="Textbody"/>
        <w:spacing w:line="360" w:lineRule="auto"/>
        <w:ind w:left="-16"/>
        <w:jc w:val="both"/>
      </w:pPr>
      <w:r>
        <w:t xml:space="preserve">Если животное содержится на улице, то минимальный интервал между обработкой — 4 </w:t>
      </w:r>
      <w:r>
        <w:lastRenderedPageBreak/>
        <w:t>недели.</w:t>
      </w:r>
    </w:p>
    <w:p w:rsidR="00BF4176" w:rsidRDefault="003E5299">
      <w:pPr>
        <w:pStyle w:val="Textbody"/>
        <w:spacing w:line="360" w:lineRule="auto"/>
        <w:ind w:left="-16"/>
        <w:jc w:val="both"/>
      </w:pPr>
      <w:r>
        <w:t>Внимание!</w:t>
      </w:r>
      <w:r>
        <w:br/>
      </w:r>
      <w:r>
        <w:t>Не распыляйте препарат в глаза животного.</w:t>
      </w:r>
    </w:p>
    <w:p w:rsidR="00BF4176" w:rsidRDefault="00BF4176">
      <w:pPr>
        <w:pStyle w:val="Textbody"/>
        <w:spacing w:line="360" w:lineRule="auto"/>
        <w:ind w:left="-16"/>
        <w:jc w:val="both"/>
      </w:pPr>
    </w:p>
    <w:p w:rsidR="00BF4176" w:rsidRDefault="003E5299">
      <w:pPr>
        <w:pStyle w:val="Textbody"/>
        <w:spacing w:line="360" w:lineRule="auto"/>
        <w:ind w:left="-16"/>
        <w:jc w:val="both"/>
      </w:pPr>
      <w:r>
        <w:rPr>
          <w:rStyle w:val="StrongEmphasis"/>
        </w:rPr>
        <w:t>ОСОБЫЕ МЕРЫ ПРЕДОСТОРОЖНОСТИ ДЛ</w:t>
      </w:r>
      <w:r>
        <w:rPr>
          <w:rStyle w:val="StrongEmphasis"/>
        </w:rPr>
        <w:t>Я ЛИЦ, ИСПОЛЬЗУЮЩИХ ПРЕПАРАТ ДЛЯ ЛЕЧЕНИЯ ЖИВОТНЫХ</w:t>
      </w:r>
    </w:p>
    <w:p w:rsidR="00BF4176" w:rsidRDefault="003E5299">
      <w:pPr>
        <w:pStyle w:val="Textbody"/>
        <w:spacing w:line="360" w:lineRule="auto"/>
        <w:ind w:left="-16"/>
        <w:jc w:val="both"/>
      </w:pPr>
      <w:r>
        <w:t>Настоящий препарат может вызывать раздражение слизистых оболочек и глаз. Следовательно, следует избегать прямого попадания препарата в глаза и органы дыхания.</w:t>
      </w:r>
    </w:p>
    <w:p w:rsidR="00BF4176" w:rsidRDefault="003E5299">
      <w:pPr>
        <w:pStyle w:val="Textbody"/>
        <w:spacing w:line="360" w:lineRule="auto"/>
        <w:ind w:left="-16"/>
        <w:jc w:val="both"/>
      </w:pPr>
      <w:r>
        <w:t xml:space="preserve">Препарат противопоказан животным с повышенной </w:t>
      </w:r>
      <w:r>
        <w:t xml:space="preserve">чувствительностью к инсектицидам и спиртосодержащим жидкостям, также не рекомендуется распыление </w:t>
      </w:r>
      <w:proofErr w:type="spellStart"/>
      <w:r>
        <w:rPr>
          <w:rStyle w:val="StrongEmphasis"/>
        </w:rPr>
        <w:t>Frontline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spray</w:t>
      </w:r>
      <w:proofErr w:type="spellEnd"/>
      <w:r>
        <w:t xml:space="preserve"> людьми с аллергией к вышеупомянутым ингредиентам.</w:t>
      </w:r>
    </w:p>
    <w:p w:rsidR="00BF4176" w:rsidRDefault="003E5299">
      <w:pPr>
        <w:pStyle w:val="Textbody"/>
        <w:spacing w:line="360" w:lineRule="auto"/>
        <w:ind w:left="-16"/>
        <w:jc w:val="both"/>
      </w:pPr>
      <w:r>
        <w:t>Не допускайте попадания препарата на открытые участки кожи. Если попадания препарата избежать</w:t>
      </w:r>
      <w:r>
        <w:t xml:space="preserve"> не удалось, то промойте участки </w:t>
      </w:r>
      <w:proofErr w:type="gramStart"/>
      <w:r>
        <w:t>кожи</w:t>
      </w:r>
      <w:proofErr w:type="gramEnd"/>
      <w:r>
        <w:t xml:space="preserve"> подвергшиеся контакт, тёплой водой с мылом.</w:t>
      </w:r>
      <w:r>
        <w:br/>
      </w:r>
      <w:r>
        <w:t>При попадании в глаза незамедлительно промойте их большим количеством чистой воды.</w:t>
      </w:r>
      <w:r>
        <w:br/>
      </w:r>
      <w:r>
        <w:t>После применения тщательно вымойте руки.</w:t>
      </w:r>
    </w:p>
    <w:p w:rsidR="00BF4176" w:rsidRDefault="003E5299">
      <w:pPr>
        <w:pStyle w:val="Textbody"/>
        <w:spacing w:line="360" w:lineRule="auto"/>
        <w:ind w:left="-16"/>
        <w:jc w:val="both"/>
      </w:pPr>
      <w:r>
        <w:t>Не рекомендуется трогать шерсть животных, обработа</w:t>
      </w:r>
      <w:r>
        <w:t>нную препаратом, до полного высыхания. Не разрешайте детям играть с животными, обработанными препаратом, до полного высыхания шерсти. В этих целях рекомендуется проводить обработку животных не днём, а вечером, не позволяйте обработанным животным спать вмес</w:t>
      </w:r>
      <w:r>
        <w:t>те со своими хозяевами, особенно с детьми.</w:t>
      </w:r>
    </w:p>
    <w:p w:rsidR="00BF4176" w:rsidRDefault="003E5299">
      <w:pPr>
        <w:pStyle w:val="Textbody"/>
        <w:spacing w:line="360" w:lineRule="auto"/>
        <w:jc w:val="both"/>
      </w:pPr>
      <w:r>
        <w:rPr>
          <w:rStyle w:val="StrongEmphasis"/>
          <w:b w:val="0"/>
          <w:bCs w:val="0"/>
        </w:rPr>
        <w:t>Не разрешается к</w:t>
      </w:r>
      <w:r>
        <w:t>урить, принимать пищу во время обработки.</w:t>
      </w:r>
    </w:p>
    <w:p w:rsidR="00BF4176" w:rsidRDefault="00BF4176">
      <w:pPr>
        <w:pStyle w:val="Textbody"/>
        <w:spacing w:line="360" w:lineRule="auto"/>
        <w:ind w:left="-16"/>
        <w:jc w:val="both"/>
      </w:pPr>
    </w:p>
    <w:p w:rsidR="00BF4176" w:rsidRDefault="003E5299">
      <w:pPr>
        <w:pStyle w:val="Textbody"/>
        <w:spacing w:line="360" w:lineRule="auto"/>
        <w:ind w:left="-16"/>
        <w:jc w:val="both"/>
      </w:pPr>
      <w:r>
        <w:rPr>
          <w:rStyle w:val="StrongEmphasis"/>
        </w:rPr>
        <w:t>СРОК ГОДНОСТИ</w:t>
      </w:r>
    </w:p>
    <w:p w:rsidR="00BF4176" w:rsidRDefault="003E5299">
      <w:pPr>
        <w:pStyle w:val="Textbody"/>
        <w:spacing w:line="360" w:lineRule="auto"/>
        <w:ind w:left="-16"/>
        <w:jc w:val="both"/>
      </w:pPr>
      <w:r>
        <w:t>Срок годности указан на упаковке</w:t>
      </w:r>
    </w:p>
    <w:p w:rsidR="00BF4176" w:rsidRDefault="00BF4176">
      <w:pPr>
        <w:pStyle w:val="Textbody"/>
        <w:spacing w:line="360" w:lineRule="auto"/>
        <w:ind w:left="-16"/>
        <w:jc w:val="both"/>
      </w:pPr>
    </w:p>
    <w:p w:rsidR="00BF4176" w:rsidRDefault="003E5299">
      <w:pPr>
        <w:pStyle w:val="Textbody"/>
        <w:spacing w:line="360" w:lineRule="auto"/>
        <w:ind w:left="-16"/>
        <w:jc w:val="both"/>
      </w:pPr>
      <w:r>
        <w:rPr>
          <w:rStyle w:val="StrongEmphasis"/>
        </w:rPr>
        <w:t>ХРАНЕНИЕ</w:t>
      </w:r>
    </w:p>
    <w:p w:rsidR="00BF4176" w:rsidRDefault="003E5299">
      <w:pPr>
        <w:pStyle w:val="Textbody"/>
        <w:spacing w:line="360" w:lineRule="auto"/>
        <w:ind w:left="-16"/>
        <w:jc w:val="both"/>
      </w:pPr>
      <w:r>
        <w:t>Хранить при температуре до 30 градусов Цельсия.</w:t>
      </w:r>
    </w:p>
    <w:p w:rsidR="00BF4176" w:rsidRDefault="00BF4176">
      <w:pPr>
        <w:pStyle w:val="Textbody"/>
        <w:spacing w:line="360" w:lineRule="auto"/>
        <w:ind w:left="-16"/>
        <w:jc w:val="both"/>
      </w:pPr>
    </w:p>
    <w:p w:rsidR="00BF4176" w:rsidRDefault="003E5299">
      <w:pPr>
        <w:pStyle w:val="Textbody"/>
        <w:spacing w:line="360" w:lineRule="auto"/>
        <w:ind w:left="-16"/>
        <w:jc w:val="both"/>
      </w:pPr>
      <w:r>
        <w:rPr>
          <w:rStyle w:val="StrongEmphasis"/>
        </w:rPr>
        <w:t xml:space="preserve">УТИЛИЗАЦИЯ НЕИСПОЛЬЗОВАННОГО ПРОДУКТА И ПУСТЫХ </w:t>
      </w:r>
      <w:r>
        <w:rPr>
          <w:rStyle w:val="StrongEmphasis"/>
        </w:rPr>
        <w:t>ФЛАКОНОВ</w:t>
      </w:r>
    </w:p>
    <w:p w:rsidR="00BF4176" w:rsidRDefault="003E5299">
      <w:pPr>
        <w:pStyle w:val="Textbody"/>
        <w:spacing w:line="360" w:lineRule="auto"/>
        <w:ind w:left="-16"/>
        <w:jc w:val="both"/>
      </w:pPr>
      <w:r>
        <w:lastRenderedPageBreak/>
        <w:t>Любой неиспользованный продукт и упаковка утилизируются в соответствии с правилами, установленными в данной стране.</w:t>
      </w:r>
    </w:p>
    <w:p w:rsidR="00BF4176" w:rsidRDefault="003E5299">
      <w:pPr>
        <w:pStyle w:val="Textbody"/>
        <w:spacing w:line="360" w:lineRule="auto"/>
        <w:ind w:left="-16"/>
        <w:jc w:val="both"/>
      </w:pPr>
      <w:proofErr w:type="spellStart"/>
      <w:r>
        <w:t>Фипронил</w:t>
      </w:r>
      <w:proofErr w:type="spellEnd"/>
      <w:r>
        <w:t xml:space="preserve"> может негативно влиять на водные организмы.</w:t>
      </w:r>
    </w:p>
    <w:p w:rsidR="00BF4176" w:rsidRDefault="003E5299">
      <w:pPr>
        <w:pStyle w:val="Textbody"/>
        <w:spacing w:line="360" w:lineRule="auto"/>
        <w:ind w:left="-16"/>
        <w:jc w:val="both"/>
      </w:pPr>
      <w:r>
        <w:t>Не загрязнять пруды, русла рек, канавы препаратом и пустыми флаконами.</w:t>
      </w:r>
    </w:p>
    <w:p w:rsidR="00BF4176" w:rsidRDefault="00BF4176">
      <w:pPr>
        <w:pStyle w:val="Standard"/>
        <w:spacing w:line="360" w:lineRule="auto"/>
        <w:ind w:left="-16"/>
        <w:jc w:val="both"/>
      </w:pPr>
    </w:p>
    <w:sectPr w:rsidR="00BF4176" w:rsidSect="00BF417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299" w:rsidRDefault="003E5299" w:rsidP="00BF4176">
      <w:r>
        <w:separator/>
      </w:r>
    </w:p>
  </w:endnote>
  <w:endnote w:type="continuationSeparator" w:id="0">
    <w:p w:rsidR="003E5299" w:rsidRDefault="003E5299" w:rsidP="00BF4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299" w:rsidRDefault="003E5299" w:rsidP="00BF4176">
      <w:r w:rsidRPr="00BF4176">
        <w:rPr>
          <w:color w:val="000000"/>
        </w:rPr>
        <w:separator/>
      </w:r>
    </w:p>
  </w:footnote>
  <w:footnote w:type="continuationSeparator" w:id="0">
    <w:p w:rsidR="003E5299" w:rsidRDefault="003E5299" w:rsidP="00BF41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176"/>
    <w:rsid w:val="003E5299"/>
    <w:rsid w:val="00A06D73"/>
    <w:rsid w:val="00BF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4176"/>
  </w:style>
  <w:style w:type="paragraph" w:customStyle="1" w:styleId="Heading">
    <w:name w:val="Heading"/>
    <w:basedOn w:val="Standard"/>
    <w:next w:val="Textbody"/>
    <w:rsid w:val="00BF417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BF4176"/>
    <w:pPr>
      <w:spacing w:after="120"/>
    </w:pPr>
  </w:style>
  <w:style w:type="paragraph" w:styleId="a3">
    <w:name w:val="List"/>
    <w:basedOn w:val="Textbody"/>
    <w:rsid w:val="00BF4176"/>
  </w:style>
  <w:style w:type="paragraph" w:customStyle="1" w:styleId="Caption">
    <w:name w:val="Caption"/>
    <w:basedOn w:val="Standard"/>
    <w:rsid w:val="00BF417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F4176"/>
    <w:pPr>
      <w:suppressLineNumbers/>
    </w:pPr>
  </w:style>
  <w:style w:type="character" w:customStyle="1" w:styleId="StrongEmphasis">
    <w:name w:val="Strong Emphasis"/>
    <w:rsid w:val="00BF4176"/>
    <w:rPr>
      <w:b/>
      <w:bCs/>
    </w:rPr>
  </w:style>
  <w:style w:type="character" w:customStyle="1" w:styleId="BulletSymbols">
    <w:name w:val="Bullet Symbols"/>
    <w:rsid w:val="00BF4176"/>
    <w:rPr>
      <w:rFonts w:ascii="OpenSymbol" w:eastAsia="OpenSymbol" w:hAnsi="OpenSymbol" w:cs="OpenSymbol"/>
    </w:rPr>
  </w:style>
  <w:style w:type="character" w:customStyle="1" w:styleId="Internetlink">
    <w:name w:val="Internet link"/>
    <w:rsid w:val="00BF417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711</Words>
  <Characters>4058</Characters>
  <Application>Microsoft Office Word</Application>
  <DocSecurity>0</DocSecurity>
  <Lines>33</Lines>
  <Paragraphs>9</Paragraphs>
  <ScaleCrop>false</ScaleCrop>
  <Company>Krokoz™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2012-03-19T18:09:00Z</dcterms:created>
  <dcterms:modified xsi:type="dcterms:W3CDTF">2013-03-04T16:42:00Z</dcterms:modified>
</cp:coreProperties>
</file>