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23D" w:rsidRDefault="00BD7DF8">
      <w:pPr>
        <w:pStyle w:val="Standard"/>
        <w:spacing w:line="360" w:lineRule="auto"/>
        <w:ind w:left="57" w:right="57"/>
        <w:jc w:val="both"/>
      </w:pPr>
      <w:r>
        <w:t xml:space="preserve">Ошейник от паразитов для собак </w:t>
      </w:r>
      <w:proofErr w:type="spellStart"/>
      <w:r>
        <w:t>Hartz</w:t>
      </w:r>
      <w:proofErr w:type="spellEnd"/>
      <w:r>
        <w:t xml:space="preserve"> </w:t>
      </w:r>
      <w:proofErr w:type="spellStart"/>
      <w:r>
        <w:t>Ultra</w:t>
      </w:r>
      <w:proofErr w:type="spellEnd"/>
      <w:r>
        <w:t xml:space="preserve"> </w:t>
      </w:r>
      <w:proofErr w:type="spellStart"/>
      <w:r>
        <w:t>Guard</w:t>
      </w:r>
      <w:proofErr w:type="spellEnd"/>
      <w:r>
        <w:t xml:space="preserve"> </w:t>
      </w:r>
      <w:r>
        <w:t>(</w:t>
      </w:r>
      <w:proofErr w:type="spellStart"/>
      <w:r>
        <w:rPr>
          <w:rStyle w:val="StrongEmphasis"/>
          <w:b w:val="0"/>
          <w:bCs w:val="0"/>
        </w:rPr>
        <w:t>Хартц</w:t>
      </w:r>
      <w:proofErr w:type="spellEnd"/>
      <w:r>
        <w:rPr>
          <w:rStyle w:val="StrongEmphasis"/>
          <w:b w:val="0"/>
          <w:bCs w:val="0"/>
        </w:rPr>
        <w:t xml:space="preserve"> Ультра Гард</w:t>
      </w:r>
      <w:r>
        <w:t>)</w:t>
      </w:r>
    </w:p>
    <w:p w:rsidR="007C723D" w:rsidRDefault="007C723D">
      <w:pPr>
        <w:pStyle w:val="Standard"/>
        <w:spacing w:line="360" w:lineRule="auto"/>
        <w:ind w:left="57" w:right="57"/>
        <w:jc w:val="both"/>
      </w:pPr>
    </w:p>
    <w:p w:rsidR="007C723D" w:rsidRDefault="00BD7DF8">
      <w:pPr>
        <w:pStyle w:val="Textbody"/>
        <w:spacing w:line="360" w:lineRule="auto"/>
        <w:ind w:left="57" w:right="57"/>
        <w:jc w:val="both"/>
      </w:pPr>
      <w:r>
        <w:rPr>
          <w:rStyle w:val="StrongEmphasis"/>
        </w:rPr>
        <w:t>ОБЩИЕ СВЕДЕНИЯ</w:t>
      </w:r>
    </w:p>
    <w:p w:rsidR="007C723D" w:rsidRDefault="00BD7DF8">
      <w:pPr>
        <w:pStyle w:val="Textbody"/>
        <w:spacing w:line="360" w:lineRule="auto"/>
        <w:ind w:left="57" w:right="57"/>
        <w:jc w:val="both"/>
      </w:pPr>
      <w:r>
        <w:t xml:space="preserve">Ошейник для собак и щенков с 6-ти недельного возраста. Защищает от блох, клещей и блошиных яиц. Срок </w:t>
      </w:r>
      <w:r>
        <w:t>действия ошейника 7 месяцев. Рассчитаны на весь сезон активности блох и клещей: в течение 5 месяцев убивают и отпугивают клещей, и ещё 2 месяца сохраняют отпугивающий эффект против клещей — в течение 7 месяцев убивают и отпугивают блох.</w:t>
      </w:r>
    </w:p>
    <w:p w:rsidR="007C723D" w:rsidRDefault="00BD7DF8">
      <w:pPr>
        <w:pStyle w:val="Textbody"/>
        <w:spacing w:line="360" w:lineRule="auto"/>
        <w:ind w:left="57" w:right="57"/>
        <w:jc w:val="both"/>
      </w:pPr>
      <w:r>
        <w:t>В период повышенной</w:t>
      </w:r>
      <w:r>
        <w:t xml:space="preserve"> активности паразитов ошейник рекомендуется поменять через пять месяцев.</w:t>
      </w:r>
    </w:p>
    <w:p w:rsidR="007C723D" w:rsidRDefault="00BD7DF8">
      <w:pPr>
        <w:pStyle w:val="Textbody"/>
        <w:spacing w:line="360" w:lineRule="auto"/>
        <w:ind w:left="57" w:right="57"/>
        <w:jc w:val="both"/>
      </w:pPr>
      <w:r>
        <w:t>Ошейники являются водостойкими и не теряют своих защитных свой</w:t>
      </w:r>
      <w:proofErr w:type="gramStart"/>
      <w:r>
        <w:t>ств пр</w:t>
      </w:r>
      <w:proofErr w:type="gramEnd"/>
      <w:r>
        <w:t>и намокании животного. Даже по</w:t>
      </w:r>
      <w:r>
        <w:t>лностью намокший ошейник восстанавливает свои защитные свойства сразу после высыхания</w:t>
      </w:r>
      <w:r>
        <w:t>.</w:t>
      </w:r>
    </w:p>
    <w:p w:rsidR="007C723D" w:rsidRDefault="00BD7DF8">
      <w:pPr>
        <w:pStyle w:val="Textbody"/>
        <w:spacing w:line="360" w:lineRule="auto"/>
        <w:ind w:left="57" w:right="57"/>
        <w:jc w:val="both"/>
      </w:pPr>
      <w:r>
        <w:t xml:space="preserve">Для </w:t>
      </w:r>
      <w:proofErr w:type="spellStart"/>
      <w:r>
        <w:t>темношёрстных</w:t>
      </w:r>
      <w:proofErr w:type="spellEnd"/>
      <w:r>
        <w:t xml:space="preserve"> кошек и собак предназначен специальный ошейник со светоотражающей полосой.</w:t>
      </w:r>
    </w:p>
    <w:p w:rsidR="007C723D" w:rsidRDefault="00BD7DF8">
      <w:pPr>
        <w:pStyle w:val="Textbody"/>
        <w:spacing w:line="360" w:lineRule="auto"/>
        <w:ind w:left="57" w:right="57"/>
        <w:jc w:val="both"/>
      </w:pPr>
      <w:r>
        <w:t>Ошейники выпускаются различных размеров и цветов, что позволяет подобрать их для любой собаки.</w:t>
      </w:r>
    </w:p>
    <w:p w:rsidR="007C723D" w:rsidRDefault="00BD7DF8">
      <w:pPr>
        <w:pStyle w:val="Textbody"/>
        <w:spacing w:line="360" w:lineRule="auto"/>
        <w:ind w:left="57" w:right="57"/>
        <w:jc w:val="both"/>
      </w:pPr>
      <w:proofErr w:type="gramStart"/>
      <w:r>
        <w:t>Уникальная формула, состоящая из 3-х активных компонентов обеспечи</w:t>
      </w:r>
      <w:r>
        <w:t>вает</w:t>
      </w:r>
      <w:proofErr w:type="gramEnd"/>
      <w:r>
        <w:t xml:space="preserve"> надёжную защиту от клещей и блох (на всех стадиях развития) в течение 7 месяцев. В зависимости от вида и возраста животного используют соответствующие </w:t>
      </w:r>
      <w:proofErr w:type="spellStart"/>
      <w:r>
        <w:t>инсекто-акарицидные</w:t>
      </w:r>
      <w:proofErr w:type="spellEnd"/>
      <w:r>
        <w:t xml:space="preserve"> ошейники «</w:t>
      </w:r>
      <w:proofErr w:type="spellStart"/>
      <w:r>
        <w:t>Хартц</w:t>
      </w:r>
      <w:proofErr w:type="spellEnd"/>
      <w:r>
        <w:t>».</w:t>
      </w:r>
    </w:p>
    <w:p w:rsidR="007C723D" w:rsidRDefault="007C723D">
      <w:pPr>
        <w:pStyle w:val="Textbody"/>
        <w:spacing w:line="360" w:lineRule="auto"/>
        <w:ind w:left="57" w:right="57"/>
        <w:jc w:val="both"/>
      </w:pPr>
    </w:p>
    <w:p w:rsidR="007C723D" w:rsidRDefault="00BD7DF8">
      <w:pPr>
        <w:pStyle w:val="Textbody"/>
        <w:spacing w:line="360" w:lineRule="auto"/>
        <w:ind w:left="57" w:right="57"/>
        <w:jc w:val="both"/>
      </w:pPr>
      <w:r>
        <w:rPr>
          <w:rStyle w:val="StrongEmphasis"/>
        </w:rPr>
        <w:t>ПРИМЕНЕНИЕ</w:t>
      </w:r>
    </w:p>
    <w:p w:rsidR="007C723D" w:rsidRDefault="00BD7DF8">
      <w:pPr>
        <w:pStyle w:val="Textbody"/>
        <w:spacing w:line="360" w:lineRule="auto"/>
        <w:ind w:left="57" w:right="57"/>
        <w:jc w:val="both"/>
      </w:pPr>
      <w:r>
        <w:t>Достаньте ошейник из упаковки, разверните его и с</w:t>
      </w:r>
      <w:r>
        <w:t xml:space="preserve">легка растяните для активации действующих веществ, поверхность покроется тонким слоем белой пудры - ошейник готов к применению. </w:t>
      </w:r>
      <w:proofErr w:type="gramStart"/>
      <w:r>
        <w:t>Оденьте ошейник</w:t>
      </w:r>
      <w:proofErr w:type="gramEnd"/>
      <w:r>
        <w:t xml:space="preserve"> на шею животного, подгоняя по размеру так, чтобы между шеей и ошейником оставался небольшой промежуток, затем за</w:t>
      </w:r>
      <w:r>
        <w:t>крепите на застежку. Если длина ошейника значительно превышает размеры шеи, то оставьте 3-7 см ошейника для дополнительной регулировки, а оставшуюся часть отрежьте. Для постоянной защиты ваших питомцев обновляйте ошейник через каждые 7 месяцев. Но если жив</w:t>
      </w:r>
      <w:r>
        <w:t xml:space="preserve">отное подверглось массированному нападению блох и клещей, то ошейник можно обновить через более короткий срок 5мес. Эффективность работы ошейника не уменьшается под воздействием </w:t>
      </w:r>
      <w:r>
        <w:lastRenderedPageBreak/>
        <w:t>влаги.</w:t>
      </w:r>
    </w:p>
    <w:p w:rsidR="007C723D" w:rsidRDefault="007C723D">
      <w:pPr>
        <w:pStyle w:val="Textbody"/>
        <w:spacing w:line="360" w:lineRule="auto"/>
        <w:ind w:left="57" w:right="57"/>
        <w:jc w:val="both"/>
      </w:pPr>
    </w:p>
    <w:p w:rsidR="007C723D" w:rsidRDefault="00BD7DF8">
      <w:pPr>
        <w:pStyle w:val="Textbody"/>
        <w:spacing w:line="360" w:lineRule="auto"/>
        <w:ind w:left="57" w:right="57"/>
        <w:jc w:val="both"/>
      </w:pPr>
      <w:r>
        <w:rPr>
          <w:rStyle w:val="StrongEmphasis"/>
        </w:rPr>
        <w:t>ПРЕДОСТЕРЕЖЕНИЯ</w:t>
      </w:r>
    </w:p>
    <w:p w:rsidR="007C723D" w:rsidRDefault="00BD7DF8">
      <w:pPr>
        <w:pStyle w:val="Textbody"/>
        <w:spacing w:line="360" w:lineRule="auto"/>
        <w:ind w:left="57" w:right="57"/>
        <w:jc w:val="both"/>
      </w:pPr>
      <w:r>
        <w:t>Не рекомендуется применять ошейник для больных и ослаб</w:t>
      </w:r>
      <w:r>
        <w:t>ленных животных, беременных и кормящих самок, а также для щенков моложе 6-ти недельного возраста, соответственно.</w:t>
      </w:r>
    </w:p>
    <w:p w:rsidR="007C723D" w:rsidRDefault="00BD7DF8">
      <w:pPr>
        <w:pStyle w:val="Textbody"/>
        <w:spacing w:line="360" w:lineRule="auto"/>
        <w:ind w:left="57" w:right="57"/>
        <w:jc w:val="both"/>
      </w:pPr>
      <w:r>
        <w:t xml:space="preserve">Не использовать ошейник одновременно или в течение 30 дней до или после лечения животных препаратами содержащими ингибиторы </w:t>
      </w:r>
      <w:proofErr w:type="spellStart"/>
      <w:r>
        <w:t>холинэстеразы</w:t>
      </w:r>
      <w:proofErr w:type="spellEnd"/>
      <w:r>
        <w:t>, инс</w:t>
      </w:r>
      <w:r>
        <w:t>ектицидами и т.п. без предварительной консультации с ветеринаром.</w:t>
      </w:r>
    </w:p>
    <w:p w:rsidR="007C723D" w:rsidRDefault="00BD7DF8">
      <w:pPr>
        <w:pStyle w:val="Textbody"/>
        <w:spacing w:line="360" w:lineRule="auto"/>
        <w:ind w:left="57" w:right="57"/>
        <w:jc w:val="both"/>
      </w:pPr>
      <w:r>
        <w:t>Если ошейник одет очень плотно, возможно раздражение кожи. В этом случае следует ослабить ошейник и проконсультироваться с ветеринаром.</w:t>
      </w:r>
    </w:p>
    <w:p w:rsidR="007C723D" w:rsidRDefault="007C723D">
      <w:pPr>
        <w:pStyle w:val="Textbody"/>
        <w:spacing w:line="360" w:lineRule="auto"/>
        <w:ind w:left="57" w:right="57"/>
        <w:jc w:val="both"/>
      </w:pPr>
    </w:p>
    <w:p w:rsidR="007C723D" w:rsidRDefault="00BD7DF8">
      <w:pPr>
        <w:pStyle w:val="Textbody"/>
        <w:spacing w:line="360" w:lineRule="auto"/>
        <w:ind w:left="57" w:right="57"/>
        <w:jc w:val="both"/>
      </w:pPr>
      <w:r>
        <w:rPr>
          <w:rStyle w:val="StrongEmphasis"/>
        </w:rPr>
        <w:t>УСЛОВИЯ ХРАНЕНИЯ</w:t>
      </w:r>
    </w:p>
    <w:p w:rsidR="007C723D" w:rsidRDefault="00BD7DF8">
      <w:pPr>
        <w:pStyle w:val="Textbody"/>
        <w:spacing w:line="360" w:lineRule="auto"/>
        <w:ind w:left="57" w:right="57"/>
        <w:jc w:val="both"/>
      </w:pPr>
      <w:r>
        <w:t xml:space="preserve">До использования, ошейник хранить в </w:t>
      </w:r>
      <w:r>
        <w:t>заводской упаковке при комнатной температуре, в недоступном для детей и животных месте, отдельно от продуктов питания и корма.</w:t>
      </w:r>
    </w:p>
    <w:p w:rsidR="007C723D" w:rsidRDefault="007C723D">
      <w:pPr>
        <w:pStyle w:val="Textbody"/>
        <w:spacing w:line="360" w:lineRule="auto"/>
        <w:ind w:left="57" w:right="57"/>
        <w:jc w:val="both"/>
      </w:pPr>
    </w:p>
    <w:p w:rsidR="007C723D" w:rsidRDefault="00BD7DF8">
      <w:pPr>
        <w:pStyle w:val="Textbody"/>
        <w:spacing w:line="360" w:lineRule="auto"/>
        <w:ind w:left="57" w:right="57"/>
        <w:jc w:val="both"/>
      </w:pPr>
      <w:r>
        <w:rPr>
          <w:rStyle w:val="StrongEmphasis"/>
        </w:rPr>
        <w:t>СОСТАВ</w:t>
      </w:r>
    </w:p>
    <w:p w:rsidR="007C723D" w:rsidRDefault="00BD7DF8">
      <w:pPr>
        <w:pStyle w:val="Textbody"/>
        <w:spacing w:line="360" w:lineRule="auto"/>
        <w:ind w:left="57" w:right="57"/>
        <w:jc w:val="both"/>
      </w:pPr>
      <w:r>
        <w:t xml:space="preserve">Активные ингредиенты: </w:t>
      </w:r>
      <w:proofErr w:type="spellStart"/>
      <w:r>
        <w:t>Тетрахлорвинфос</w:t>
      </w:r>
      <w:proofErr w:type="spellEnd"/>
      <w:r>
        <w:t xml:space="preserve"> - 14,55%, (S) </w:t>
      </w:r>
      <w:proofErr w:type="spellStart"/>
      <w:r>
        <w:t>Метопрен</w:t>
      </w:r>
      <w:proofErr w:type="spellEnd"/>
      <w:r>
        <w:t xml:space="preserve"> - 1,02%; другие ингредиенты — 84,43%.</w:t>
      </w:r>
    </w:p>
    <w:p w:rsidR="007C723D" w:rsidRDefault="007C723D">
      <w:pPr>
        <w:pStyle w:val="Textbody"/>
        <w:spacing w:line="360" w:lineRule="auto"/>
        <w:ind w:left="57" w:right="57"/>
        <w:jc w:val="both"/>
        <w:rPr>
          <w:b/>
          <w:bCs/>
        </w:rPr>
      </w:pPr>
    </w:p>
    <w:p w:rsidR="007C723D" w:rsidRDefault="00BD7DF8">
      <w:pPr>
        <w:pStyle w:val="Textbody"/>
        <w:spacing w:line="360" w:lineRule="auto"/>
        <w:ind w:left="57" w:right="57"/>
        <w:jc w:val="both"/>
        <w:rPr>
          <w:b/>
          <w:bCs/>
        </w:rPr>
      </w:pPr>
      <w:r>
        <w:rPr>
          <w:b/>
          <w:bCs/>
        </w:rPr>
        <w:t>ПРОИЗВОДИТЕЛЬ</w:t>
      </w:r>
    </w:p>
    <w:p w:rsidR="007C723D" w:rsidRDefault="00BD7DF8">
      <w:pPr>
        <w:pStyle w:val="Textbody"/>
        <w:spacing w:line="360" w:lineRule="auto"/>
        <w:ind w:left="57" w:right="57"/>
        <w:jc w:val="both"/>
      </w:pPr>
      <w:proofErr w:type="spellStart"/>
      <w:r>
        <w:t>Hartz</w:t>
      </w:r>
      <w:proofErr w:type="spellEnd"/>
      <w:r>
        <w:t xml:space="preserve"> </w:t>
      </w:r>
      <w:proofErr w:type="spellStart"/>
      <w:r>
        <w:t>Mountain</w:t>
      </w:r>
      <w:proofErr w:type="spellEnd"/>
      <w:r>
        <w:t xml:space="preserve"> </w:t>
      </w:r>
      <w:proofErr w:type="spellStart"/>
      <w:r>
        <w:t>Corporation</w:t>
      </w:r>
      <w:proofErr w:type="spellEnd"/>
      <w:r>
        <w:t>, США</w:t>
      </w:r>
    </w:p>
    <w:p w:rsidR="007C723D" w:rsidRDefault="007C723D">
      <w:pPr>
        <w:pStyle w:val="Standard"/>
        <w:spacing w:line="360" w:lineRule="auto"/>
        <w:ind w:left="57" w:right="57"/>
        <w:jc w:val="both"/>
      </w:pPr>
    </w:p>
    <w:p w:rsidR="007C723D" w:rsidRDefault="007C723D">
      <w:pPr>
        <w:pStyle w:val="Textbody"/>
        <w:spacing w:line="360" w:lineRule="auto"/>
        <w:jc w:val="both"/>
      </w:pPr>
    </w:p>
    <w:p w:rsidR="007C723D" w:rsidRDefault="00BD7DF8">
      <w:pPr>
        <w:pStyle w:val="Textbody"/>
        <w:spacing w:line="360" w:lineRule="auto"/>
        <w:ind w:left="57"/>
        <w:jc w:val="both"/>
      </w:pPr>
      <w:r>
        <w:rPr>
          <w:rStyle w:val="StrongEmphasis"/>
        </w:rPr>
        <w:t xml:space="preserve">ОГРАНИЧЕНИЯ В ПРИМЕНЕНИИ ИНСЕКТОАКАРИЦИДНЫХ СРЕДСТВ </w:t>
      </w:r>
      <w:proofErr w:type="spellStart"/>
      <w:r>
        <w:rPr>
          <w:rStyle w:val="StrongEmphasis"/>
        </w:rPr>
        <w:t>Hartz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UltraGuard</w:t>
      </w:r>
      <w:proofErr w:type="spellEnd"/>
      <w:r>
        <w:rPr>
          <w:rStyle w:val="StrongEmphasis"/>
        </w:rPr>
        <w:t xml:space="preserve"> ПО ВОЗРАСТУ:</w:t>
      </w:r>
    </w:p>
    <w:tbl>
      <w:tblPr>
        <w:tblW w:w="9638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28"/>
        <w:gridCol w:w="3199"/>
        <w:gridCol w:w="3211"/>
      </w:tblGrid>
      <w:tr w:rsidR="007C723D" w:rsidTr="007C723D">
        <w:tblPrEx>
          <w:tblCellMar>
            <w:top w:w="0" w:type="dxa"/>
            <w:bottom w:w="0" w:type="dxa"/>
          </w:tblCellMar>
        </w:tblPrEx>
        <w:tc>
          <w:tcPr>
            <w:tcW w:w="3228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723D" w:rsidRDefault="00BD7DF8">
            <w:pPr>
              <w:pStyle w:val="TableContents"/>
              <w:spacing w:after="283" w:line="360" w:lineRule="auto"/>
              <w:ind w:left="57"/>
              <w:jc w:val="both"/>
            </w:pPr>
            <w:r>
              <w:rPr>
                <w:rStyle w:val="a4"/>
              </w:rPr>
              <w:t>Шампуни</w:t>
            </w:r>
          </w:p>
        </w:tc>
        <w:tc>
          <w:tcPr>
            <w:tcW w:w="319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723D" w:rsidRPr="00D16DD4" w:rsidRDefault="00BD7DF8">
            <w:pPr>
              <w:pStyle w:val="TableContents"/>
              <w:spacing w:after="283" w:line="360" w:lineRule="auto"/>
              <w:ind w:left="57"/>
              <w:jc w:val="both"/>
              <w:rPr>
                <w:lang w:val="en-US"/>
              </w:rPr>
            </w:pPr>
            <w:proofErr w:type="spellStart"/>
            <w:r w:rsidRPr="00D16DD4">
              <w:rPr>
                <w:lang w:val="en-US"/>
              </w:rPr>
              <w:t>Hartz</w:t>
            </w:r>
            <w:proofErr w:type="spellEnd"/>
            <w:r w:rsidRPr="00D16DD4">
              <w:rPr>
                <w:lang w:val="en-US"/>
              </w:rPr>
              <w:t xml:space="preserve">® </w:t>
            </w:r>
            <w:proofErr w:type="spellStart"/>
            <w:r w:rsidRPr="00D16DD4">
              <w:rPr>
                <w:lang w:val="en-US"/>
              </w:rPr>
              <w:t>UltraGuard</w:t>
            </w:r>
            <w:proofErr w:type="spellEnd"/>
            <w:r w:rsidRPr="00D16DD4">
              <w:rPr>
                <w:lang w:val="en-US"/>
              </w:rPr>
              <w:t xml:space="preserve"> Plus™ Flea &amp; Tick </w:t>
            </w:r>
            <w:proofErr w:type="spellStart"/>
            <w:r w:rsidRPr="00D16DD4">
              <w:rPr>
                <w:lang w:val="en-US"/>
              </w:rPr>
              <w:t>Shampo</w:t>
            </w:r>
            <w:proofErr w:type="spellEnd"/>
          </w:p>
        </w:tc>
        <w:tc>
          <w:tcPr>
            <w:tcW w:w="321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723D" w:rsidRDefault="00BD7DF8">
            <w:pPr>
              <w:pStyle w:val="TableContents"/>
              <w:spacing w:after="283" w:line="360" w:lineRule="auto"/>
              <w:ind w:left="57"/>
              <w:jc w:val="both"/>
            </w:pPr>
            <w:r>
              <w:t>с 12 недель</w:t>
            </w:r>
          </w:p>
        </w:tc>
      </w:tr>
      <w:tr w:rsidR="007C723D" w:rsidTr="007C723D">
        <w:tblPrEx>
          <w:tblCellMar>
            <w:top w:w="0" w:type="dxa"/>
            <w:bottom w:w="0" w:type="dxa"/>
          </w:tblCellMar>
        </w:tblPrEx>
        <w:tc>
          <w:tcPr>
            <w:tcW w:w="3228" w:type="dxa"/>
            <w:vMerge w:val="restart"/>
            <w:tcBorders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723D" w:rsidRDefault="00BD7DF8">
            <w:pPr>
              <w:pStyle w:val="TableContents"/>
              <w:spacing w:after="283" w:line="360" w:lineRule="auto"/>
              <w:ind w:left="57"/>
              <w:jc w:val="both"/>
            </w:pPr>
            <w:proofErr w:type="spellStart"/>
            <w:r>
              <w:rPr>
                <w:rStyle w:val="a4"/>
              </w:rPr>
              <w:t>Спреи</w:t>
            </w:r>
            <w:proofErr w:type="spellEnd"/>
          </w:p>
        </w:tc>
        <w:tc>
          <w:tcPr>
            <w:tcW w:w="3199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723D" w:rsidRPr="00D16DD4" w:rsidRDefault="00BD7DF8">
            <w:pPr>
              <w:pStyle w:val="TableContents"/>
              <w:spacing w:after="283" w:line="360" w:lineRule="auto"/>
              <w:ind w:left="57"/>
              <w:jc w:val="both"/>
              <w:rPr>
                <w:lang w:val="en-US"/>
              </w:rPr>
            </w:pPr>
            <w:proofErr w:type="spellStart"/>
            <w:r w:rsidRPr="00D16DD4">
              <w:rPr>
                <w:lang w:val="en-US"/>
              </w:rPr>
              <w:t>Hartz</w:t>
            </w:r>
            <w:proofErr w:type="spellEnd"/>
            <w:r w:rsidRPr="00D16DD4">
              <w:rPr>
                <w:lang w:val="en-US"/>
              </w:rPr>
              <w:t xml:space="preserve">® </w:t>
            </w:r>
            <w:proofErr w:type="spellStart"/>
            <w:r w:rsidRPr="00D16DD4">
              <w:rPr>
                <w:lang w:val="en-US"/>
              </w:rPr>
              <w:t>UltraGuard</w:t>
            </w:r>
            <w:proofErr w:type="spellEnd"/>
            <w:r w:rsidRPr="00D16DD4">
              <w:rPr>
                <w:lang w:val="en-US"/>
              </w:rPr>
              <w:t>™ Flea &amp;</w:t>
            </w:r>
            <w:r w:rsidRPr="00D16DD4">
              <w:rPr>
                <w:lang w:val="en-US"/>
              </w:rPr>
              <w:t xml:space="preserve"> </w:t>
            </w:r>
            <w:r w:rsidRPr="00D16DD4">
              <w:rPr>
                <w:lang w:val="en-US"/>
              </w:rPr>
              <w:lastRenderedPageBreak/>
              <w:t>Tick Spray</w:t>
            </w:r>
          </w:p>
        </w:tc>
        <w:tc>
          <w:tcPr>
            <w:tcW w:w="321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723D" w:rsidRDefault="00BD7DF8">
            <w:pPr>
              <w:pStyle w:val="TableContents"/>
              <w:spacing w:after="283" w:line="360" w:lineRule="auto"/>
              <w:ind w:left="57"/>
              <w:jc w:val="both"/>
            </w:pPr>
            <w:r>
              <w:lastRenderedPageBreak/>
              <w:t>с 6 недель</w:t>
            </w:r>
          </w:p>
        </w:tc>
      </w:tr>
      <w:tr w:rsidR="007C723D" w:rsidTr="007C723D">
        <w:tblPrEx>
          <w:tblCellMar>
            <w:top w:w="0" w:type="dxa"/>
            <w:bottom w:w="0" w:type="dxa"/>
          </w:tblCellMar>
        </w:tblPrEx>
        <w:tc>
          <w:tcPr>
            <w:tcW w:w="3228" w:type="dxa"/>
            <w:vMerge/>
            <w:tcBorders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723D" w:rsidRDefault="007C723D"/>
        </w:tc>
        <w:tc>
          <w:tcPr>
            <w:tcW w:w="3199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723D" w:rsidRPr="00D16DD4" w:rsidRDefault="00BD7DF8">
            <w:pPr>
              <w:pStyle w:val="TableContents"/>
              <w:spacing w:after="283" w:line="360" w:lineRule="auto"/>
              <w:ind w:left="57"/>
              <w:jc w:val="both"/>
              <w:rPr>
                <w:lang w:val="en-US"/>
              </w:rPr>
            </w:pPr>
            <w:proofErr w:type="spellStart"/>
            <w:r w:rsidRPr="00D16DD4">
              <w:rPr>
                <w:lang w:val="en-US"/>
              </w:rPr>
              <w:t>Hartz</w:t>
            </w:r>
            <w:proofErr w:type="spellEnd"/>
            <w:r w:rsidRPr="00D16DD4">
              <w:rPr>
                <w:lang w:val="en-US"/>
              </w:rPr>
              <w:t xml:space="preserve">® </w:t>
            </w:r>
            <w:proofErr w:type="spellStart"/>
            <w:r w:rsidRPr="00D16DD4">
              <w:rPr>
                <w:lang w:val="en-US"/>
              </w:rPr>
              <w:t>UltraGuard</w:t>
            </w:r>
            <w:proofErr w:type="spellEnd"/>
            <w:r w:rsidRPr="00D16DD4">
              <w:rPr>
                <w:lang w:val="en-US"/>
              </w:rPr>
              <w:t xml:space="preserve"> Plus™ Flea &amp;</w:t>
            </w:r>
            <w:r w:rsidRPr="00D16DD4">
              <w:rPr>
                <w:lang w:val="en-US"/>
              </w:rPr>
              <w:t xml:space="preserve"> Tick Spray</w:t>
            </w:r>
          </w:p>
        </w:tc>
        <w:tc>
          <w:tcPr>
            <w:tcW w:w="321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723D" w:rsidRDefault="00BD7DF8">
            <w:pPr>
              <w:pStyle w:val="TableContents"/>
              <w:spacing w:after="283" w:line="360" w:lineRule="auto"/>
              <w:ind w:left="57"/>
              <w:jc w:val="both"/>
            </w:pPr>
            <w:r>
              <w:t>с 12 недель</w:t>
            </w:r>
          </w:p>
        </w:tc>
      </w:tr>
      <w:tr w:rsidR="007C723D" w:rsidTr="007C723D">
        <w:tblPrEx>
          <w:tblCellMar>
            <w:top w:w="0" w:type="dxa"/>
            <w:bottom w:w="0" w:type="dxa"/>
          </w:tblCellMar>
        </w:tblPrEx>
        <w:tc>
          <w:tcPr>
            <w:tcW w:w="3228" w:type="dxa"/>
            <w:vMerge w:val="restart"/>
            <w:tcBorders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723D" w:rsidRDefault="00BD7DF8">
            <w:pPr>
              <w:pStyle w:val="TableContents"/>
              <w:spacing w:after="283" w:line="360" w:lineRule="auto"/>
              <w:ind w:left="57"/>
              <w:jc w:val="both"/>
            </w:pPr>
            <w:r>
              <w:rPr>
                <w:rStyle w:val="a4"/>
              </w:rPr>
              <w:t>Ошейники</w:t>
            </w:r>
          </w:p>
        </w:tc>
        <w:tc>
          <w:tcPr>
            <w:tcW w:w="3199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723D" w:rsidRPr="00D16DD4" w:rsidRDefault="00BD7DF8">
            <w:pPr>
              <w:pStyle w:val="TableContents"/>
              <w:spacing w:after="283" w:line="360" w:lineRule="auto"/>
              <w:ind w:left="57"/>
              <w:jc w:val="both"/>
              <w:rPr>
                <w:lang w:val="en-US"/>
              </w:rPr>
            </w:pPr>
            <w:proofErr w:type="spellStart"/>
            <w:r w:rsidRPr="00D16DD4">
              <w:rPr>
                <w:lang w:val="en-US"/>
              </w:rPr>
              <w:t>Hartz</w:t>
            </w:r>
            <w:proofErr w:type="spellEnd"/>
            <w:r w:rsidRPr="00D16DD4">
              <w:rPr>
                <w:lang w:val="en-US"/>
              </w:rPr>
              <w:t xml:space="preserve">® </w:t>
            </w:r>
            <w:proofErr w:type="spellStart"/>
            <w:r w:rsidRPr="00D16DD4">
              <w:rPr>
                <w:lang w:val="en-US"/>
              </w:rPr>
              <w:t>UltraGuard</w:t>
            </w:r>
            <w:proofErr w:type="spellEnd"/>
            <w:r w:rsidRPr="00D16DD4">
              <w:rPr>
                <w:lang w:val="en-US"/>
              </w:rPr>
              <w:t>™ Flea &amp;</w:t>
            </w:r>
            <w:r w:rsidRPr="00D16DD4">
              <w:rPr>
                <w:lang w:val="en-US"/>
              </w:rPr>
              <w:t xml:space="preserve"> Tick Collar</w:t>
            </w:r>
          </w:p>
        </w:tc>
        <w:tc>
          <w:tcPr>
            <w:tcW w:w="321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723D" w:rsidRDefault="00BD7DF8">
            <w:pPr>
              <w:pStyle w:val="TableContents"/>
              <w:spacing w:after="283" w:line="360" w:lineRule="auto"/>
              <w:ind w:left="57"/>
              <w:jc w:val="both"/>
            </w:pPr>
            <w:r>
              <w:t>с 6 недель</w:t>
            </w:r>
          </w:p>
        </w:tc>
      </w:tr>
      <w:tr w:rsidR="007C723D" w:rsidTr="007C723D">
        <w:tblPrEx>
          <w:tblCellMar>
            <w:top w:w="0" w:type="dxa"/>
            <w:bottom w:w="0" w:type="dxa"/>
          </w:tblCellMar>
        </w:tblPrEx>
        <w:tc>
          <w:tcPr>
            <w:tcW w:w="3228" w:type="dxa"/>
            <w:vMerge/>
            <w:tcBorders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723D" w:rsidRDefault="007C723D"/>
        </w:tc>
        <w:tc>
          <w:tcPr>
            <w:tcW w:w="3199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723D" w:rsidRPr="00D16DD4" w:rsidRDefault="00BD7DF8">
            <w:pPr>
              <w:pStyle w:val="TableContents"/>
              <w:spacing w:after="283" w:line="360" w:lineRule="auto"/>
              <w:ind w:left="57"/>
              <w:jc w:val="both"/>
              <w:rPr>
                <w:lang w:val="en-US"/>
              </w:rPr>
            </w:pPr>
            <w:proofErr w:type="spellStart"/>
            <w:r w:rsidRPr="00D16DD4">
              <w:rPr>
                <w:lang w:val="en-US"/>
              </w:rPr>
              <w:t>Hartz</w:t>
            </w:r>
            <w:proofErr w:type="spellEnd"/>
            <w:r w:rsidRPr="00D16DD4">
              <w:rPr>
                <w:lang w:val="en-US"/>
              </w:rPr>
              <w:t xml:space="preserve">® </w:t>
            </w:r>
            <w:proofErr w:type="spellStart"/>
            <w:r w:rsidRPr="00D16DD4">
              <w:rPr>
                <w:lang w:val="en-US"/>
              </w:rPr>
              <w:t>UltraGuard</w:t>
            </w:r>
            <w:proofErr w:type="spellEnd"/>
            <w:r w:rsidRPr="00D16DD4">
              <w:rPr>
                <w:lang w:val="en-US"/>
              </w:rPr>
              <w:t xml:space="preserve"> Plus™ Flea &amp;</w:t>
            </w:r>
            <w:r w:rsidRPr="00D16DD4">
              <w:rPr>
                <w:lang w:val="en-US"/>
              </w:rPr>
              <w:t xml:space="preserve"> Tick Collar</w:t>
            </w:r>
          </w:p>
        </w:tc>
        <w:tc>
          <w:tcPr>
            <w:tcW w:w="321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723D" w:rsidRDefault="00BD7DF8">
            <w:pPr>
              <w:pStyle w:val="TableContents"/>
              <w:spacing w:after="283" w:line="360" w:lineRule="auto"/>
              <w:ind w:left="57"/>
              <w:jc w:val="both"/>
            </w:pPr>
            <w:r>
              <w:t>с 6 недель</w:t>
            </w:r>
          </w:p>
        </w:tc>
      </w:tr>
      <w:tr w:rsidR="007C723D" w:rsidTr="007C723D">
        <w:tblPrEx>
          <w:tblCellMar>
            <w:top w:w="0" w:type="dxa"/>
            <w:bottom w:w="0" w:type="dxa"/>
          </w:tblCellMar>
        </w:tblPrEx>
        <w:tc>
          <w:tcPr>
            <w:tcW w:w="3228" w:type="dxa"/>
            <w:vMerge w:val="restart"/>
            <w:tcBorders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723D" w:rsidRDefault="00BD7DF8">
            <w:pPr>
              <w:pStyle w:val="TableContents"/>
              <w:spacing w:after="283" w:line="360" w:lineRule="auto"/>
              <w:ind w:left="57"/>
              <w:jc w:val="both"/>
            </w:pPr>
            <w:r>
              <w:rPr>
                <w:rStyle w:val="a4"/>
              </w:rPr>
              <w:t>Капли</w:t>
            </w:r>
          </w:p>
        </w:tc>
        <w:tc>
          <w:tcPr>
            <w:tcW w:w="3199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723D" w:rsidRPr="00D16DD4" w:rsidRDefault="00BD7DF8">
            <w:pPr>
              <w:pStyle w:val="TableContents"/>
              <w:spacing w:after="283" w:line="360" w:lineRule="auto"/>
              <w:ind w:left="57"/>
              <w:jc w:val="both"/>
              <w:rPr>
                <w:lang w:val="en-US"/>
              </w:rPr>
            </w:pPr>
            <w:proofErr w:type="spellStart"/>
            <w:r w:rsidRPr="00D16DD4">
              <w:rPr>
                <w:lang w:val="en-US"/>
              </w:rPr>
              <w:t>Hartz</w:t>
            </w:r>
            <w:proofErr w:type="spellEnd"/>
            <w:r w:rsidRPr="00D16DD4">
              <w:rPr>
                <w:lang w:val="en-US"/>
              </w:rPr>
              <w:t xml:space="preserve">® </w:t>
            </w:r>
            <w:proofErr w:type="spellStart"/>
            <w:r w:rsidRPr="00D16DD4">
              <w:rPr>
                <w:lang w:val="en-US"/>
              </w:rPr>
              <w:t>UltraGuard</w:t>
            </w:r>
            <w:proofErr w:type="spellEnd"/>
            <w:r w:rsidRPr="00D16DD4">
              <w:rPr>
                <w:lang w:val="en-US"/>
              </w:rPr>
              <w:t>™ Flea &amp;</w:t>
            </w:r>
            <w:r w:rsidRPr="00D16DD4">
              <w:rPr>
                <w:lang w:val="en-US"/>
              </w:rPr>
              <w:t xml:space="preserve"> Tick Drops</w:t>
            </w:r>
          </w:p>
        </w:tc>
        <w:tc>
          <w:tcPr>
            <w:tcW w:w="321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723D" w:rsidRDefault="00BD7DF8">
            <w:pPr>
              <w:pStyle w:val="TableContents"/>
              <w:spacing w:after="283" w:line="360" w:lineRule="auto"/>
              <w:ind w:left="57"/>
              <w:jc w:val="both"/>
            </w:pPr>
            <w:r>
              <w:t>с 12 недель</w:t>
            </w:r>
          </w:p>
        </w:tc>
      </w:tr>
      <w:tr w:rsidR="007C723D" w:rsidTr="007C723D">
        <w:tblPrEx>
          <w:tblCellMar>
            <w:top w:w="0" w:type="dxa"/>
            <w:bottom w:w="0" w:type="dxa"/>
          </w:tblCellMar>
        </w:tblPrEx>
        <w:tc>
          <w:tcPr>
            <w:tcW w:w="3228" w:type="dxa"/>
            <w:vMerge/>
            <w:tcBorders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723D" w:rsidRDefault="007C723D"/>
        </w:tc>
        <w:tc>
          <w:tcPr>
            <w:tcW w:w="3199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723D" w:rsidRPr="00D16DD4" w:rsidRDefault="00BD7DF8">
            <w:pPr>
              <w:pStyle w:val="TableContents"/>
              <w:spacing w:after="283" w:line="360" w:lineRule="auto"/>
              <w:ind w:left="57"/>
              <w:jc w:val="both"/>
              <w:rPr>
                <w:lang w:val="en-US"/>
              </w:rPr>
            </w:pPr>
            <w:proofErr w:type="spellStart"/>
            <w:r w:rsidRPr="00D16DD4">
              <w:rPr>
                <w:lang w:val="en-US"/>
              </w:rPr>
              <w:t>Hartz</w:t>
            </w:r>
            <w:proofErr w:type="spellEnd"/>
            <w:r w:rsidRPr="00D16DD4">
              <w:rPr>
                <w:lang w:val="en-US"/>
              </w:rPr>
              <w:t xml:space="preserve">® </w:t>
            </w:r>
            <w:proofErr w:type="spellStart"/>
            <w:r w:rsidRPr="00D16DD4">
              <w:rPr>
                <w:lang w:val="en-US"/>
              </w:rPr>
              <w:t>UltraGuard</w:t>
            </w:r>
            <w:proofErr w:type="spellEnd"/>
            <w:r w:rsidRPr="00D16DD4">
              <w:rPr>
                <w:lang w:val="en-US"/>
              </w:rPr>
              <w:t xml:space="preserve"> Plus™ Flea &amp;</w:t>
            </w:r>
            <w:r w:rsidRPr="00D16DD4">
              <w:rPr>
                <w:lang w:val="en-US"/>
              </w:rPr>
              <w:t xml:space="preserve"> Tick Drops</w:t>
            </w:r>
          </w:p>
        </w:tc>
        <w:tc>
          <w:tcPr>
            <w:tcW w:w="321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723D" w:rsidRDefault="00BD7DF8">
            <w:pPr>
              <w:pStyle w:val="TableContents"/>
              <w:spacing w:after="283" w:line="360" w:lineRule="auto"/>
              <w:ind w:left="57"/>
              <w:jc w:val="both"/>
            </w:pPr>
            <w:r>
              <w:t>с 12 недель</w:t>
            </w:r>
          </w:p>
        </w:tc>
      </w:tr>
      <w:tr w:rsidR="007C723D" w:rsidTr="007C723D">
        <w:tblPrEx>
          <w:tblCellMar>
            <w:top w:w="0" w:type="dxa"/>
            <w:bottom w:w="0" w:type="dxa"/>
          </w:tblCellMar>
        </w:tblPrEx>
        <w:tc>
          <w:tcPr>
            <w:tcW w:w="3228" w:type="dxa"/>
            <w:vMerge/>
            <w:tcBorders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723D" w:rsidRDefault="007C723D"/>
        </w:tc>
        <w:tc>
          <w:tcPr>
            <w:tcW w:w="3199" w:type="dxa"/>
            <w:tcBorders>
              <w:left w:val="single" w:sz="2" w:space="0" w:color="808080"/>
              <w:bottom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723D" w:rsidRPr="00D16DD4" w:rsidRDefault="00BD7DF8">
            <w:pPr>
              <w:pStyle w:val="TableContents"/>
              <w:spacing w:after="283" w:line="360" w:lineRule="auto"/>
              <w:ind w:left="57"/>
              <w:jc w:val="both"/>
              <w:rPr>
                <w:lang w:val="en-US"/>
              </w:rPr>
            </w:pPr>
            <w:proofErr w:type="spellStart"/>
            <w:r w:rsidRPr="00D16DD4">
              <w:rPr>
                <w:lang w:val="en-US"/>
              </w:rPr>
              <w:t>Hartz</w:t>
            </w:r>
            <w:proofErr w:type="spellEnd"/>
            <w:r w:rsidRPr="00D16DD4">
              <w:rPr>
                <w:lang w:val="en-US"/>
              </w:rPr>
              <w:t xml:space="preserve">® </w:t>
            </w:r>
            <w:proofErr w:type="spellStart"/>
            <w:r w:rsidRPr="00D16DD4">
              <w:rPr>
                <w:lang w:val="en-US"/>
              </w:rPr>
              <w:t>UltraGuard</w:t>
            </w:r>
            <w:proofErr w:type="spellEnd"/>
            <w:r w:rsidRPr="00D16DD4">
              <w:rPr>
                <w:lang w:val="en-US"/>
              </w:rPr>
              <w:t xml:space="preserve"> Pro™ Flea &amp;</w:t>
            </w:r>
            <w:r w:rsidRPr="00D16DD4">
              <w:rPr>
                <w:lang w:val="en-US"/>
              </w:rPr>
              <w:t xml:space="preserve"> Tick Drops</w:t>
            </w:r>
          </w:p>
        </w:tc>
        <w:tc>
          <w:tcPr>
            <w:tcW w:w="3211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723D" w:rsidRDefault="00BD7DF8">
            <w:pPr>
              <w:pStyle w:val="TableContents"/>
              <w:spacing w:after="283" w:line="360" w:lineRule="auto"/>
              <w:ind w:left="57"/>
              <w:jc w:val="both"/>
            </w:pPr>
            <w:r>
              <w:t>с 12 недель</w:t>
            </w:r>
          </w:p>
        </w:tc>
      </w:tr>
    </w:tbl>
    <w:p w:rsidR="007C723D" w:rsidRDefault="007C723D">
      <w:pPr>
        <w:pStyle w:val="Textbody"/>
        <w:spacing w:line="360" w:lineRule="auto"/>
        <w:ind w:left="57"/>
        <w:jc w:val="both"/>
      </w:pPr>
    </w:p>
    <w:p w:rsidR="007C723D" w:rsidRDefault="007C723D">
      <w:pPr>
        <w:pStyle w:val="Textbody"/>
        <w:spacing w:line="360" w:lineRule="auto"/>
        <w:jc w:val="both"/>
      </w:pPr>
    </w:p>
    <w:sectPr w:rsidR="007C723D" w:rsidSect="007C723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DF8" w:rsidRDefault="00BD7DF8" w:rsidP="007C723D">
      <w:r>
        <w:separator/>
      </w:r>
    </w:p>
  </w:endnote>
  <w:endnote w:type="continuationSeparator" w:id="0">
    <w:p w:rsidR="00BD7DF8" w:rsidRDefault="00BD7DF8" w:rsidP="007C7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DF8" w:rsidRDefault="00BD7DF8" w:rsidP="007C723D">
      <w:r w:rsidRPr="007C723D">
        <w:rPr>
          <w:color w:val="000000"/>
        </w:rPr>
        <w:separator/>
      </w:r>
    </w:p>
  </w:footnote>
  <w:footnote w:type="continuationSeparator" w:id="0">
    <w:p w:rsidR="00BD7DF8" w:rsidRDefault="00BD7DF8" w:rsidP="007C72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23D"/>
    <w:rsid w:val="007C723D"/>
    <w:rsid w:val="00BD7DF8"/>
    <w:rsid w:val="00D16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723D"/>
  </w:style>
  <w:style w:type="paragraph" w:customStyle="1" w:styleId="Heading">
    <w:name w:val="Heading"/>
    <w:basedOn w:val="Standard"/>
    <w:next w:val="Textbody"/>
    <w:rsid w:val="007C723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7C723D"/>
    <w:pPr>
      <w:spacing w:after="120"/>
    </w:pPr>
  </w:style>
  <w:style w:type="paragraph" w:styleId="a3">
    <w:name w:val="List"/>
    <w:basedOn w:val="Textbody"/>
    <w:rsid w:val="007C723D"/>
  </w:style>
  <w:style w:type="paragraph" w:customStyle="1" w:styleId="Caption">
    <w:name w:val="Caption"/>
    <w:basedOn w:val="Standard"/>
    <w:rsid w:val="007C723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C723D"/>
    <w:pPr>
      <w:suppressLineNumbers/>
    </w:pPr>
  </w:style>
  <w:style w:type="paragraph" w:customStyle="1" w:styleId="Heading4">
    <w:name w:val="Heading 4"/>
    <w:basedOn w:val="Heading"/>
    <w:next w:val="Textbody"/>
    <w:rsid w:val="007C723D"/>
    <w:pPr>
      <w:outlineLvl w:val="3"/>
    </w:pPr>
    <w:rPr>
      <w:rFonts w:ascii="Liberation Serif" w:hAnsi="Liberation Serif"/>
      <w:b/>
      <w:bCs/>
      <w:sz w:val="24"/>
      <w:szCs w:val="24"/>
    </w:rPr>
  </w:style>
  <w:style w:type="paragraph" w:customStyle="1" w:styleId="TableContents">
    <w:name w:val="Table Contents"/>
    <w:basedOn w:val="Standard"/>
    <w:rsid w:val="007C723D"/>
    <w:pPr>
      <w:suppressLineNumbers/>
    </w:pPr>
  </w:style>
  <w:style w:type="character" w:customStyle="1" w:styleId="StrongEmphasis">
    <w:name w:val="Strong Emphasis"/>
    <w:rsid w:val="007C723D"/>
    <w:rPr>
      <w:b/>
      <w:bCs/>
    </w:rPr>
  </w:style>
  <w:style w:type="character" w:customStyle="1" w:styleId="BulletSymbols">
    <w:name w:val="Bullet Symbols"/>
    <w:rsid w:val="007C723D"/>
    <w:rPr>
      <w:rFonts w:ascii="OpenSymbol" w:eastAsia="OpenSymbol" w:hAnsi="OpenSymbol" w:cs="OpenSymbol"/>
    </w:rPr>
  </w:style>
  <w:style w:type="character" w:styleId="a4">
    <w:name w:val="Emphasis"/>
    <w:rsid w:val="007C72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494</Words>
  <Characters>2819</Characters>
  <Application>Microsoft Office Word</Application>
  <DocSecurity>0</DocSecurity>
  <Lines>23</Lines>
  <Paragraphs>6</Paragraphs>
  <ScaleCrop>false</ScaleCrop>
  <Company>Krokoz™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Palchikova</dc:creator>
  <cp:lastModifiedBy>Таня</cp:lastModifiedBy>
  <cp:revision>1</cp:revision>
  <dcterms:created xsi:type="dcterms:W3CDTF">2012-03-19T14:48:00Z</dcterms:created>
  <dcterms:modified xsi:type="dcterms:W3CDTF">2013-03-04T16:39:00Z</dcterms:modified>
</cp:coreProperties>
</file>